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20BF2" w14:textId="77777777" w:rsidR="00551983" w:rsidRPr="00226D2C" w:rsidRDefault="00FB765D" w:rsidP="00FB765D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226D2C">
        <w:rPr>
          <w:b/>
          <w:sz w:val="28"/>
          <w:u w:val="single"/>
        </w:rPr>
        <w:t>Minutes</w:t>
      </w:r>
    </w:p>
    <w:p w14:paraId="04B11232" w14:textId="77777777" w:rsidR="00FB765D" w:rsidRPr="00226D2C" w:rsidRDefault="00FB765D" w:rsidP="00FB765D">
      <w:pPr>
        <w:spacing w:after="0" w:line="240" w:lineRule="auto"/>
        <w:jc w:val="center"/>
        <w:rPr>
          <w:b/>
          <w:u w:val="single"/>
        </w:rPr>
      </w:pPr>
    </w:p>
    <w:p w14:paraId="1813B307" w14:textId="77777777" w:rsidR="00FB765D" w:rsidRPr="00226D2C" w:rsidRDefault="00FB765D" w:rsidP="00FB765D">
      <w:pPr>
        <w:spacing w:after="0" w:line="240" w:lineRule="auto"/>
        <w:jc w:val="center"/>
        <w:rPr>
          <w:b/>
        </w:rPr>
      </w:pPr>
      <w:r w:rsidRPr="00226D2C">
        <w:rPr>
          <w:b/>
        </w:rPr>
        <w:t>Elizabeth Woodville School</w:t>
      </w:r>
    </w:p>
    <w:p w14:paraId="46C7C31F" w14:textId="77777777" w:rsidR="007E1B25" w:rsidRPr="00226D2C" w:rsidRDefault="007E1B25" w:rsidP="007E1B2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E1B25" w:rsidRPr="00847158" w14:paraId="652EBC3A" w14:textId="77777777" w:rsidTr="007E1B25">
        <w:tc>
          <w:tcPr>
            <w:tcW w:w="4868" w:type="dxa"/>
          </w:tcPr>
          <w:p w14:paraId="141EDBE5" w14:textId="45F8792E" w:rsidR="007E1B25" w:rsidRPr="001A332D" w:rsidRDefault="007E1B25" w:rsidP="00614877">
            <w:pPr>
              <w:spacing w:before="40" w:after="40"/>
              <w:rPr>
                <w:b/>
              </w:rPr>
            </w:pPr>
            <w:r w:rsidRPr="001A332D">
              <w:rPr>
                <w:b/>
              </w:rPr>
              <w:t xml:space="preserve">Meeting: </w:t>
            </w:r>
            <w:r w:rsidR="00464A93" w:rsidRPr="001A332D">
              <w:rPr>
                <w:b/>
              </w:rPr>
              <w:t xml:space="preserve">     </w:t>
            </w:r>
            <w:r w:rsidR="001A332D">
              <w:rPr>
                <w:b/>
              </w:rPr>
              <w:t xml:space="preserve">    </w:t>
            </w:r>
            <w:r w:rsidR="00DB3BAF">
              <w:rPr>
                <w:b/>
              </w:rPr>
              <w:t>Local</w:t>
            </w:r>
            <w:r w:rsidRPr="001A332D">
              <w:rPr>
                <w:b/>
              </w:rPr>
              <w:t xml:space="preserve"> Governing Body</w:t>
            </w:r>
          </w:p>
          <w:p w14:paraId="78956336" w14:textId="77777777" w:rsidR="00F91BDB" w:rsidRPr="001A332D" w:rsidRDefault="00F91BDB" w:rsidP="00614877">
            <w:pPr>
              <w:spacing w:before="40" w:after="40"/>
              <w:rPr>
                <w:b/>
              </w:rPr>
            </w:pPr>
          </w:p>
        </w:tc>
        <w:tc>
          <w:tcPr>
            <w:tcW w:w="4868" w:type="dxa"/>
          </w:tcPr>
          <w:p w14:paraId="160BFE7D" w14:textId="037A38AC" w:rsidR="007E1B25" w:rsidRPr="001A332D" w:rsidRDefault="007E1B25" w:rsidP="009C4A10">
            <w:pPr>
              <w:rPr>
                <w:b/>
              </w:rPr>
            </w:pPr>
            <w:r w:rsidRPr="001A332D">
              <w:rPr>
                <w:b/>
              </w:rPr>
              <w:t xml:space="preserve">Date: </w:t>
            </w:r>
            <w:r w:rsidR="00464A93" w:rsidRPr="001A332D">
              <w:rPr>
                <w:b/>
              </w:rPr>
              <w:t xml:space="preserve">      </w:t>
            </w:r>
            <w:r w:rsidRPr="001A332D">
              <w:rPr>
                <w:b/>
              </w:rPr>
              <w:t xml:space="preserve">Thursday </w:t>
            </w:r>
            <w:r w:rsidR="009C4A10">
              <w:rPr>
                <w:b/>
              </w:rPr>
              <w:t>19</w:t>
            </w:r>
            <w:r w:rsidR="009C4A10" w:rsidRPr="009C4A10">
              <w:rPr>
                <w:b/>
                <w:vertAlign w:val="superscript"/>
              </w:rPr>
              <w:t>th</w:t>
            </w:r>
            <w:r w:rsidR="009C4A10">
              <w:rPr>
                <w:b/>
              </w:rPr>
              <w:t xml:space="preserve"> September</w:t>
            </w:r>
            <w:r w:rsidR="00CD12A5" w:rsidRPr="001A332D">
              <w:rPr>
                <w:b/>
              </w:rPr>
              <w:t xml:space="preserve"> 2019</w:t>
            </w:r>
          </w:p>
        </w:tc>
      </w:tr>
      <w:tr w:rsidR="007E1B25" w:rsidRPr="00847158" w14:paraId="4BB7CFE8" w14:textId="77777777" w:rsidTr="007E1B25">
        <w:tc>
          <w:tcPr>
            <w:tcW w:w="4868" w:type="dxa"/>
          </w:tcPr>
          <w:p w14:paraId="7EE692EA" w14:textId="77246DE6" w:rsidR="007E1B25" w:rsidRPr="0082056B" w:rsidRDefault="001A332D" w:rsidP="00614877">
            <w:pPr>
              <w:spacing w:before="40" w:after="40"/>
              <w:rPr>
                <w:b/>
              </w:rPr>
            </w:pPr>
            <w:r w:rsidRPr="0082056B">
              <w:rPr>
                <w:b/>
              </w:rPr>
              <w:t xml:space="preserve">Acting </w:t>
            </w:r>
            <w:r w:rsidR="007E1B25" w:rsidRPr="0082056B">
              <w:rPr>
                <w:b/>
              </w:rPr>
              <w:t xml:space="preserve">Chair: </w:t>
            </w:r>
            <w:r w:rsidRPr="0082056B">
              <w:rPr>
                <w:b/>
              </w:rPr>
              <w:t xml:space="preserve">  </w:t>
            </w:r>
            <w:r w:rsidR="0082056B">
              <w:rPr>
                <w:b/>
              </w:rPr>
              <w:t xml:space="preserve"> </w:t>
            </w:r>
            <w:r w:rsidR="009C4A10" w:rsidRPr="00BE3AA3">
              <w:rPr>
                <w:rFonts w:cstheme="minorHAnsi"/>
                <w:b/>
              </w:rPr>
              <w:t>Jason A</w:t>
            </w:r>
            <w:r w:rsidR="009C4A10">
              <w:rPr>
                <w:rFonts w:cstheme="minorHAnsi"/>
                <w:b/>
              </w:rPr>
              <w:t>bbott (JA)</w:t>
            </w:r>
          </w:p>
          <w:p w14:paraId="4CF7ED76" w14:textId="77777777" w:rsidR="00F91BDB" w:rsidRPr="0082056B" w:rsidRDefault="00F91BDB" w:rsidP="00614877">
            <w:pPr>
              <w:spacing w:before="40" w:after="40"/>
              <w:rPr>
                <w:b/>
              </w:rPr>
            </w:pPr>
          </w:p>
        </w:tc>
        <w:tc>
          <w:tcPr>
            <w:tcW w:w="4868" w:type="dxa"/>
          </w:tcPr>
          <w:p w14:paraId="5E5DB363" w14:textId="5E610F1A" w:rsidR="007E1B25" w:rsidRPr="0082056B" w:rsidRDefault="007E1B25" w:rsidP="00F91BDB">
            <w:pPr>
              <w:rPr>
                <w:b/>
              </w:rPr>
            </w:pPr>
            <w:r w:rsidRPr="0082056B">
              <w:rPr>
                <w:b/>
              </w:rPr>
              <w:t xml:space="preserve">Clerk: </w:t>
            </w:r>
            <w:r w:rsidR="00464A93" w:rsidRPr="0082056B">
              <w:rPr>
                <w:b/>
              </w:rPr>
              <w:t xml:space="preserve">      </w:t>
            </w:r>
            <w:r w:rsidR="00F91BDB" w:rsidRPr="0082056B">
              <w:rPr>
                <w:b/>
              </w:rPr>
              <w:t>Teresa Elkin (TE)</w:t>
            </w:r>
          </w:p>
        </w:tc>
      </w:tr>
      <w:tr w:rsidR="007E1B25" w:rsidRPr="00847158" w14:paraId="7C3BB18C" w14:textId="77777777" w:rsidTr="007E1B25">
        <w:tc>
          <w:tcPr>
            <w:tcW w:w="4868" w:type="dxa"/>
          </w:tcPr>
          <w:p w14:paraId="65AFC32E" w14:textId="1C9BB2DD" w:rsidR="009C4A10" w:rsidRPr="00CE1CD6" w:rsidRDefault="007E1B25" w:rsidP="008A00E5">
            <w:pPr>
              <w:spacing w:before="40" w:after="40"/>
              <w:rPr>
                <w:rFonts w:cstheme="minorHAnsi"/>
                <w:b/>
              </w:rPr>
            </w:pPr>
            <w:r w:rsidRPr="0082056B">
              <w:rPr>
                <w:b/>
              </w:rPr>
              <w:t xml:space="preserve">Apologies: </w:t>
            </w:r>
            <w:r w:rsidR="00464A93" w:rsidRPr="0082056B">
              <w:rPr>
                <w:b/>
              </w:rPr>
              <w:t xml:space="preserve">  </w:t>
            </w:r>
            <w:r w:rsidR="0082056B" w:rsidRPr="0082056B">
              <w:rPr>
                <w:b/>
              </w:rPr>
              <w:t xml:space="preserve">     </w:t>
            </w:r>
            <w:r w:rsidR="00BE3AA3" w:rsidRPr="0082056B">
              <w:rPr>
                <w:b/>
              </w:rPr>
              <w:t>Chris Watt (CW)</w:t>
            </w:r>
            <w:r w:rsidR="009C4A10">
              <w:rPr>
                <w:b/>
              </w:rPr>
              <w:t>;</w:t>
            </w:r>
            <w:r w:rsidR="009C4A10" w:rsidRPr="00BE3AA3">
              <w:rPr>
                <w:rFonts w:cstheme="minorHAnsi"/>
                <w:b/>
              </w:rPr>
              <w:t xml:space="preserve"> Hayley Richardson (HR)</w:t>
            </w:r>
          </w:p>
        </w:tc>
        <w:tc>
          <w:tcPr>
            <w:tcW w:w="4868" w:type="dxa"/>
          </w:tcPr>
          <w:p w14:paraId="2F23A4BC" w14:textId="51DA3091" w:rsidR="007E1B25" w:rsidRPr="0082056B" w:rsidRDefault="00F91BDB" w:rsidP="007E1B25">
            <w:pPr>
              <w:rPr>
                <w:b/>
              </w:rPr>
            </w:pPr>
            <w:r w:rsidRPr="0082056B">
              <w:rPr>
                <w:b/>
              </w:rPr>
              <w:t xml:space="preserve">Absent: </w:t>
            </w:r>
            <w:r w:rsidR="00464A93" w:rsidRPr="0082056B">
              <w:rPr>
                <w:b/>
              </w:rPr>
              <w:t xml:space="preserve">   </w:t>
            </w:r>
          </w:p>
          <w:p w14:paraId="22DFBBFE" w14:textId="35138CA8" w:rsidR="00F91BDB" w:rsidRPr="0082056B" w:rsidRDefault="00F91BDB" w:rsidP="007E1B25">
            <w:pPr>
              <w:rPr>
                <w:b/>
              </w:rPr>
            </w:pPr>
          </w:p>
        </w:tc>
      </w:tr>
      <w:tr w:rsidR="007E1B25" w:rsidRPr="00847158" w14:paraId="2C850786" w14:textId="77777777" w:rsidTr="00E47CEE">
        <w:tc>
          <w:tcPr>
            <w:tcW w:w="9736" w:type="dxa"/>
            <w:gridSpan w:val="2"/>
          </w:tcPr>
          <w:p w14:paraId="1917437E" w14:textId="207E0FBE" w:rsidR="00BE3AA3" w:rsidRPr="0082056B" w:rsidRDefault="007E1B25" w:rsidP="00832033">
            <w:pPr>
              <w:spacing w:before="40" w:after="40"/>
              <w:rPr>
                <w:rFonts w:cstheme="minorHAnsi"/>
                <w:b/>
                <w:color w:val="FF0000"/>
              </w:rPr>
            </w:pPr>
            <w:r w:rsidRPr="001C212C">
              <w:rPr>
                <w:rFonts w:eastAsia="ヒラギノ角ゴ Pro W3" w:cstheme="minorHAnsi"/>
                <w:b/>
              </w:rPr>
              <w:t xml:space="preserve">In attendance: </w:t>
            </w:r>
            <w:r w:rsidRPr="00832033">
              <w:rPr>
                <w:rFonts w:cstheme="minorHAnsi"/>
                <w:b/>
              </w:rPr>
              <w:t xml:space="preserve">Dr Jamie Clarke (JC); Sharan </w:t>
            </w:r>
            <w:proofErr w:type="spellStart"/>
            <w:r w:rsidRPr="00832033">
              <w:rPr>
                <w:rFonts w:cstheme="minorHAnsi"/>
                <w:b/>
              </w:rPr>
              <w:t>Matharu</w:t>
            </w:r>
            <w:proofErr w:type="spellEnd"/>
            <w:r w:rsidRPr="00832033">
              <w:rPr>
                <w:rFonts w:cstheme="minorHAnsi"/>
                <w:b/>
              </w:rPr>
              <w:t xml:space="preserve"> (SM)</w:t>
            </w:r>
            <w:r w:rsidR="00832033">
              <w:rPr>
                <w:rFonts w:cstheme="minorHAnsi"/>
                <w:b/>
              </w:rPr>
              <w:t xml:space="preserve"> </w:t>
            </w:r>
            <w:r w:rsidR="00E61E00" w:rsidRPr="00832033">
              <w:rPr>
                <w:rFonts w:cstheme="minorHAnsi"/>
                <w:b/>
              </w:rPr>
              <w:t>Principal</w:t>
            </w:r>
            <w:r w:rsidRPr="00832033">
              <w:rPr>
                <w:rFonts w:cstheme="minorHAnsi"/>
                <w:b/>
              </w:rPr>
              <w:t>;</w:t>
            </w:r>
            <w:r w:rsidRPr="009C4A10">
              <w:rPr>
                <w:rFonts w:cstheme="minorHAnsi"/>
                <w:b/>
                <w:color w:val="FF0000"/>
              </w:rPr>
              <w:t xml:space="preserve"> </w:t>
            </w:r>
            <w:r w:rsidR="00CD12A5" w:rsidRPr="00832033">
              <w:rPr>
                <w:rFonts w:cstheme="minorHAnsi"/>
                <w:b/>
              </w:rPr>
              <w:t>Sue Christopher (SC);</w:t>
            </w:r>
            <w:r w:rsidR="00CD12A5" w:rsidRPr="009C4A10">
              <w:rPr>
                <w:rFonts w:cstheme="minorHAnsi"/>
                <w:b/>
                <w:color w:val="FF0000"/>
              </w:rPr>
              <w:t xml:space="preserve"> </w:t>
            </w:r>
            <w:r w:rsidR="00CD12A5" w:rsidRPr="003067B8">
              <w:rPr>
                <w:rFonts w:cstheme="minorHAnsi"/>
                <w:b/>
              </w:rPr>
              <w:t>Jason A</w:t>
            </w:r>
            <w:r w:rsidR="0082056B" w:rsidRPr="003067B8">
              <w:rPr>
                <w:rFonts w:cstheme="minorHAnsi"/>
                <w:b/>
              </w:rPr>
              <w:t>bbott</w:t>
            </w:r>
            <w:r w:rsidR="0082056B" w:rsidRPr="009C4A10">
              <w:rPr>
                <w:rFonts w:cstheme="minorHAnsi"/>
                <w:b/>
                <w:color w:val="FF0000"/>
              </w:rPr>
              <w:t xml:space="preserve"> </w:t>
            </w:r>
            <w:r w:rsidR="0082056B" w:rsidRPr="003067B8">
              <w:rPr>
                <w:rFonts w:cstheme="minorHAnsi"/>
                <w:b/>
              </w:rPr>
              <w:t>(JA</w:t>
            </w:r>
            <w:r w:rsidR="0082056B" w:rsidRPr="00CE1CD6">
              <w:rPr>
                <w:rFonts w:cstheme="minorHAnsi"/>
                <w:b/>
              </w:rPr>
              <w:t xml:space="preserve">); </w:t>
            </w:r>
            <w:r w:rsidR="008A00E5" w:rsidRPr="00CE1CD6">
              <w:rPr>
                <w:rFonts w:cstheme="minorHAnsi"/>
                <w:b/>
              </w:rPr>
              <w:t>David Barker (DB)</w:t>
            </w:r>
            <w:r w:rsidR="00D13799" w:rsidRPr="00CE1CD6">
              <w:rPr>
                <w:rFonts w:cstheme="minorHAnsi"/>
                <w:b/>
              </w:rPr>
              <w:t xml:space="preserve"> (part)</w:t>
            </w:r>
            <w:r w:rsidR="008A00E5" w:rsidRPr="00CE1CD6">
              <w:rPr>
                <w:rFonts w:cstheme="minorHAnsi"/>
                <w:b/>
              </w:rPr>
              <w:t>;</w:t>
            </w:r>
            <w:r w:rsidR="008A00E5" w:rsidRPr="009C4A10">
              <w:rPr>
                <w:rFonts w:cstheme="minorHAnsi"/>
                <w:b/>
                <w:color w:val="FF0000"/>
              </w:rPr>
              <w:t xml:space="preserve"> </w:t>
            </w:r>
            <w:r w:rsidR="008A00E5" w:rsidRPr="008E0E61">
              <w:rPr>
                <w:rFonts w:cstheme="minorHAnsi"/>
                <w:b/>
              </w:rPr>
              <w:t>Jo Chitty (JCY)</w:t>
            </w:r>
            <w:r w:rsidR="00593BF0" w:rsidRPr="008E0E61">
              <w:rPr>
                <w:rFonts w:cstheme="minorHAnsi"/>
                <w:b/>
              </w:rPr>
              <w:t>; Teresa</w:t>
            </w:r>
            <w:r w:rsidR="00593BF0" w:rsidRPr="00832033">
              <w:rPr>
                <w:rFonts w:cstheme="minorHAnsi"/>
                <w:b/>
              </w:rPr>
              <w:t xml:space="preserve"> </w:t>
            </w:r>
            <w:proofErr w:type="spellStart"/>
            <w:r w:rsidR="00593BF0" w:rsidRPr="00832033">
              <w:rPr>
                <w:rFonts w:cstheme="minorHAnsi"/>
                <w:b/>
              </w:rPr>
              <w:t>Devey</w:t>
            </w:r>
            <w:proofErr w:type="spellEnd"/>
            <w:r w:rsidR="00593BF0" w:rsidRPr="00832033">
              <w:rPr>
                <w:rFonts w:cstheme="minorHAnsi"/>
                <w:b/>
              </w:rPr>
              <w:t xml:space="preserve"> (TD) School Busine</w:t>
            </w:r>
            <w:r w:rsidR="009C4A10" w:rsidRPr="00832033">
              <w:rPr>
                <w:rFonts w:cstheme="minorHAnsi"/>
                <w:b/>
              </w:rPr>
              <w:t>ss Manager</w:t>
            </w:r>
            <w:r w:rsidR="00832033">
              <w:rPr>
                <w:rFonts w:cstheme="minorHAnsi"/>
                <w:b/>
              </w:rPr>
              <w:t xml:space="preserve">. </w:t>
            </w:r>
          </w:p>
        </w:tc>
      </w:tr>
    </w:tbl>
    <w:p w14:paraId="067E75DA" w14:textId="77777777" w:rsidR="007E1B25" w:rsidRPr="00847158" w:rsidRDefault="007E1B25" w:rsidP="007E1B25">
      <w:pPr>
        <w:spacing w:after="0" w:line="240" w:lineRule="auto"/>
        <w:rPr>
          <w:color w:val="FF0000"/>
        </w:rPr>
      </w:pPr>
    </w:p>
    <w:p w14:paraId="3C7BDB53" w14:textId="77777777" w:rsidR="007E1B25" w:rsidRPr="00847158" w:rsidRDefault="007E1B25" w:rsidP="007E1B25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6884"/>
        <w:gridCol w:w="927"/>
        <w:gridCol w:w="1089"/>
      </w:tblGrid>
      <w:tr w:rsidR="00CF17B3" w:rsidRPr="00847158" w14:paraId="0E4F98B6" w14:textId="77777777" w:rsidTr="00424A65">
        <w:tc>
          <w:tcPr>
            <w:tcW w:w="836" w:type="dxa"/>
            <w:shd w:val="clear" w:color="auto" w:fill="00B050"/>
          </w:tcPr>
          <w:p w14:paraId="7699E2A7" w14:textId="77777777" w:rsidR="007E1B25" w:rsidRPr="00847158" w:rsidRDefault="007E1B25" w:rsidP="007E1B25">
            <w:pPr>
              <w:rPr>
                <w:color w:val="FF0000"/>
              </w:rPr>
            </w:pPr>
          </w:p>
        </w:tc>
        <w:tc>
          <w:tcPr>
            <w:tcW w:w="6884" w:type="dxa"/>
            <w:shd w:val="clear" w:color="auto" w:fill="00B050"/>
          </w:tcPr>
          <w:p w14:paraId="08992944" w14:textId="77777777" w:rsidR="007E1B25" w:rsidRPr="000F783D" w:rsidRDefault="007E1B25" w:rsidP="007E1B25"/>
        </w:tc>
        <w:tc>
          <w:tcPr>
            <w:tcW w:w="927" w:type="dxa"/>
            <w:shd w:val="clear" w:color="auto" w:fill="00B050"/>
          </w:tcPr>
          <w:p w14:paraId="76D0CE45" w14:textId="77777777" w:rsidR="007E1B25" w:rsidRPr="000F783D" w:rsidRDefault="007E1B25" w:rsidP="007E1B25">
            <w:pPr>
              <w:rPr>
                <w:b/>
              </w:rPr>
            </w:pPr>
            <w:r w:rsidRPr="000F783D">
              <w:rPr>
                <w:b/>
              </w:rPr>
              <w:t>Action By</w:t>
            </w:r>
          </w:p>
        </w:tc>
        <w:tc>
          <w:tcPr>
            <w:tcW w:w="1089" w:type="dxa"/>
            <w:shd w:val="clear" w:color="auto" w:fill="00B050"/>
          </w:tcPr>
          <w:p w14:paraId="43863297" w14:textId="77777777" w:rsidR="007E1B25" w:rsidRPr="000F783D" w:rsidRDefault="007E1B25" w:rsidP="007E1B25">
            <w:pPr>
              <w:rPr>
                <w:b/>
              </w:rPr>
            </w:pPr>
            <w:r w:rsidRPr="000F783D">
              <w:rPr>
                <w:b/>
              </w:rPr>
              <w:t>Date</w:t>
            </w:r>
          </w:p>
        </w:tc>
      </w:tr>
      <w:tr w:rsidR="007531A5" w:rsidRPr="00CD12A5" w14:paraId="7D1C54C3" w14:textId="77777777" w:rsidTr="00424A65">
        <w:tc>
          <w:tcPr>
            <w:tcW w:w="836" w:type="dxa"/>
            <w:shd w:val="clear" w:color="auto" w:fill="FFFFFF" w:themeFill="background1"/>
          </w:tcPr>
          <w:p w14:paraId="1EA22708" w14:textId="77777777" w:rsidR="007E1B25" w:rsidRPr="00667F27" w:rsidRDefault="007E1B25" w:rsidP="007E1B25">
            <w:r w:rsidRPr="00667F27">
              <w:rPr>
                <w:rFonts w:eastAsia="ヒラギノ角ゴ Pro W3" w:cstheme="minorHAnsi"/>
                <w:b/>
              </w:rPr>
              <w:t>1.</w:t>
            </w:r>
          </w:p>
        </w:tc>
        <w:tc>
          <w:tcPr>
            <w:tcW w:w="6884" w:type="dxa"/>
            <w:shd w:val="clear" w:color="auto" w:fill="FFFFFF" w:themeFill="background1"/>
          </w:tcPr>
          <w:p w14:paraId="303B1DA8" w14:textId="77777777" w:rsidR="007E1B25" w:rsidRPr="00667F27" w:rsidRDefault="007E1B25" w:rsidP="007E1B25">
            <w:pPr>
              <w:rPr>
                <w:rFonts w:eastAsia="ヒラギノ角ゴ Pro W3" w:cstheme="minorHAnsi"/>
                <w:b/>
              </w:rPr>
            </w:pPr>
            <w:r w:rsidRPr="00667F27">
              <w:rPr>
                <w:rFonts w:eastAsia="ヒラギノ角ゴ Pro W3" w:cstheme="minorHAnsi"/>
                <w:b/>
              </w:rPr>
              <w:t>INTRODUCTIONS, NOTICE, APOLOGIES &amp; QUORUM</w:t>
            </w:r>
          </w:p>
          <w:p w14:paraId="4DC01820" w14:textId="77777777" w:rsidR="0051519D" w:rsidRPr="008A00E5" w:rsidRDefault="0051519D" w:rsidP="007E1B25">
            <w:pPr>
              <w:rPr>
                <w:color w:val="FF000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D6A62A2" w14:textId="77777777" w:rsidR="007E1B25" w:rsidRPr="00CD12A5" w:rsidRDefault="007E1B25" w:rsidP="007E1B25">
            <w:pPr>
              <w:rPr>
                <w:color w:val="FF0000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14:paraId="5556C6FA" w14:textId="77777777" w:rsidR="007E1B25" w:rsidRPr="00CD12A5" w:rsidRDefault="007E1B25" w:rsidP="007E1B25">
            <w:pPr>
              <w:rPr>
                <w:color w:val="FF0000"/>
              </w:rPr>
            </w:pPr>
          </w:p>
        </w:tc>
      </w:tr>
      <w:tr w:rsidR="007531A5" w:rsidRPr="00CD12A5" w14:paraId="6BD5BBAE" w14:textId="77777777" w:rsidTr="00424A65">
        <w:tc>
          <w:tcPr>
            <w:tcW w:w="836" w:type="dxa"/>
          </w:tcPr>
          <w:p w14:paraId="42ECA4EA" w14:textId="77777777" w:rsidR="007E1B25" w:rsidRPr="00667F27" w:rsidRDefault="007E1B25" w:rsidP="007E1B25">
            <w:r w:rsidRPr="00667F27">
              <w:rPr>
                <w:rFonts w:eastAsia="ヒラギノ角ゴ Pro W3" w:cstheme="minorHAnsi"/>
                <w:b/>
              </w:rPr>
              <w:t>1.1</w:t>
            </w:r>
          </w:p>
        </w:tc>
        <w:tc>
          <w:tcPr>
            <w:tcW w:w="6884" w:type="dxa"/>
          </w:tcPr>
          <w:p w14:paraId="16DACF52" w14:textId="77777777" w:rsidR="00D13799" w:rsidRPr="0043793E" w:rsidRDefault="00D13799" w:rsidP="00D13799">
            <w:pPr>
              <w:ind w:right="57"/>
              <w:rPr>
                <w:rFonts w:eastAsia="ヒラギノ角ゴ Pro W3" w:cstheme="minorHAnsi"/>
              </w:rPr>
            </w:pPr>
            <w:r w:rsidRPr="0043793E">
              <w:rPr>
                <w:rFonts w:eastAsia="ヒラギノ角ゴ Pro W3" w:cstheme="minorHAnsi"/>
              </w:rPr>
              <w:t xml:space="preserve">In the absence of Chris Watt (CW), Jason Abbott (JA) offered to be the Acting Chair, who welcomed everyone to the meeting and it was agreed that the meeting was quorate. </w:t>
            </w:r>
          </w:p>
          <w:p w14:paraId="3103CC16" w14:textId="77777777" w:rsidR="0043793E" w:rsidRPr="0043793E" w:rsidRDefault="0043793E" w:rsidP="00D13799">
            <w:pPr>
              <w:ind w:right="57"/>
              <w:rPr>
                <w:rFonts w:eastAsia="ヒラギノ角ゴ Pro W3" w:cstheme="minorHAnsi"/>
              </w:rPr>
            </w:pPr>
          </w:p>
          <w:p w14:paraId="5DFF94FE" w14:textId="6D2D20BD" w:rsidR="0043793E" w:rsidRPr="0043793E" w:rsidRDefault="0043793E" w:rsidP="0043793E">
            <w:pPr>
              <w:ind w:right="57"/>
              <w:rPr>
                <w:rFonts w:eastAsia="ヒラギノ角ゴ Pro W3" w:cstheme="minorHAnsi"/>
              </w:rPr>
            </w:pPr>
            <w:r w:rsidRPr="0043793E">
              <w:rPr>
                <w:rFonts w:eastAsia="ヒラギノ角ゴ Pro W3" w:cstheme="minorHAnsi"/>
              </w:rPr>
              <w:t xml:space="preserve">JC informed the LGB that JA has been asked to Chair the LGB, JA confirmed that he had provisionally accepted the offer. CW will continue as a governor. </w:t>
            </w:r>
          </w:p>
          <w:p w14:paraId="36ECC897" w14:textId="556A1E54" w:rsidR="0051519D" w:rsidRPr="008A00E5" w:rsidRDefault="0051519D" w:rsidP="00BB22C6">
            <w:pPr>
              <w:ind w:right="57"/>
              <w:rPr>
                <w:rFonts w:cstheme="minorHAnsi"/>
                <w:color w:val="FF0000"/>
              </w:rPr>
            </w:pPr>
          </w:p>
        </w:tc>
        <w:tc>
          <w:tcPr>
            <w:tcW w:w="927" w:type="dxa"/>
          </w:tcPr>
          <w:p w14:paraId="34D80D6A" w14:textId="77777777" w:rsidR="007E1B25" w:rsidRPr="00CD12A5" w:rsidRDefault="007E1B25" w:rsidP="007E1B25">
            <w:pPr>
              <w:rPr>
                <w:color w:val="FF0000"/>
              </w:rPr>
            </w:pPr>
          </w:p>
        </w:tc>
        <w:tc>
          <w:tcPr>
            <w:tcW w:w="1089" w:type="dxa"/>
          </w:tcPr>
          <w:p w14:paraId="5F877D10" w14:textId="77777777" w:rsidR="007E1B25" w:rsidRPr="00CD12A5" w:rsidRDefault="007E1B25" w:rsidP="007E1B25">
            <w:pPr>
              <w:rPr>
                <w:color w:val="FF0000"/>
              </w:rPr>
            </w:pPr>
          </w:p>
        </w:tc>
      </w:tr>
      <w:tr w:rsidR="007531A5" w:rsidRPr="00CD12A5" w14:paraId="062CE0CE" w14:textId="77777777" w:rsidTr="00424A65">
        <w:tc>
          <w:tcPr>
            <w:tcW w:w="836" w:type="dxa"/>
          </w:tcPr>
          <w:p w14:paraId="018DFF7F" w14:textId="40E60EB3" w:rsidR="007E1B25" w:rsidRPr="00BE3AA3" w:rsidRDefault="007E1B25" w:rsidP="007E1B25">
            <w:r w:rsidRPr="00BE3AA3">
              <w:rPr>
                <w:rFonts w:eastAsia="ヒラギノ角ゴ Pro W3" w:cstheme="minorHAnsi"/>
                <w:b/>
              </w:rPr>
              <w:t>1.</w:t>
            </w:r>
            <w:r w:rsidRPr="00BE3AA3">
              <w:rPr>
                <w:rFonts w:cstheme="minorHAnsi"/>
                <w:b/>
              </w:rPr>
              <w:t>2</w:t>
            </w:r>
          </w:p>
        </w:tc>
        <w:tc>
          <w:tcPr>
            <w:tcW w:w="6884" w:type="dxa"/>
          </w:tcPr>
          <w:p w14:paraId="1C3BBBAF" w14:textId="14A933E9" w:rsidR="0051519D" w:rsidRPr="006E2142" w:rsidRDefault="0051519D" w:rsidP="0082056B">
            <w:pPr>
              <w:rPr>
                <w:rFonts w:eastAsia="ヒラギノ角ゴ Pro W3" w:cstheme="minorHAnsi"/>
              </w:rPr>
            </w:pPr>
            <w:r w:rsidRPr="006E2142">
              <w:rPr>
                <w:rFonts w:eastAsia="ヒラギノ角ゴ Pro W3" w:cstheme="minorHAnsi"/>
              </w:rPr>
              <w:t xml:space="preserve">Apologies were submitted by </w:t>
            </w:r>
            <w:r w:rsidR="00BE3AA3" w:rsidRPr="006E2142">
              <w:rPr>
                <w:rFonts w:cstheme="minorHAnsi"/>
              </w:rPr>
              <w:t>Chris Watt (CW)</w:t>
            </w:r>
            <w:r w:rsidR="0082056B" w:rsidRPr="006E2142">
              <w:rPr>
                <w:rFonts w:cstheme="minorHAnsi"/>
              </w:rPr>
              <w:t xml:space="preserve"> </w:t>
            </w:r>
            <w:r w:rsidR="00BB22C6" w:rsidRPr="006E2142">
              <w:rPr>
                <w:rFonts w:cstheme="minorHAnsi"/>
              </w:rPr>
              <w:t xml:space="preserve">and Hayley Richardson (HR) </w:t>
            </w:r>
            <w:r w:rsidR="00A405E3" w:rsidRPr="006E2142">
              <w:rPr>
                <w:rFonts w:cstheme="minorHAnsi"/>
              </w:rPr>
              <w:t xml:space="preserve">and </w:t>
            </w:r>
            <w:r w:rsidRPr="006E2142">
              <w:rPr>
                <w:rFonts w:eastAsia="ヒラギノ角ゴ Pro W3" w:cstheme="minorHAnsi"/>
              </w:rPr>
              <w:t xml:space="preserve">were accepted. </w:t>
            </w:r>
          </w:p>
          <w:p w14:paraId="7878925D" w14:textId="5B59B9DA" w:rsidR="0082056B" w:rsidRPr="00BE3AA3" w:rsidRDefault="0082056B" w:rsidP="0082056B"/>
        </w:tc>
        <w:tc>
          <w:tcPr>
            <w:tcW w:w="927" w:type="dxa"/>
          </w:tcPr>
          <w:p w14:paraId="4493EB3A" w14:textId="77777777" w:rsidR="0051519D" w:rsidRPr="00CD12A5" w:rsidRDefault="0051519D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79B3EA35" w14:textId="2D0E3F4A" w:rsidR="007E1B25" w:rsidRPr="00CD12A5" w:rsidRDefault="007E1B25" w:rsidP="007E1B25">
            <w:pPr>
              <w:rPr>
                <w:b/>
                <w:color w:val="FF0000"/>
              </w:rPr>
            </w:pPr>
          </w:p>
        </w:tc>
      </w:tr>
      <w:tr w:rsidR="00D13799" w:rsidRPr="00CD12A5" w14:paraId="5AEA8910" w14:textId="77777777" w:rsidTr="00424A65">
        <w:tc>
          <w:tcPr>
            <w:tcW w:w="836" w:type="dxa"/>
          </w:tcPr>
          <w:p w14:paraId="2E89A4D1" w14:textId="77777777" w:rsidR="00D13799" w:rsidRPr="00BE3AA3" w:rsidRDefault="00D13799" w:rsidP="007E1B25">
            <w:pPr>
              <w:rPr>
                <w:rFonts w:eastAsia="ヒラギノ角ゴ Pro W3" w:cstheme="minorHAnsi"/>
                <w:b/>
              </w:rPr>
            </w:pPr>
          </w:p>
        </w:tc>
        <w:tc>
          <w:tcPr>
            <w:tcW w:w="6884" w:type="dxa"/>
          </w:tcPr>
          <w:p w14:paraId="729909E5" w14:textId="2F4FB922" w:rsidR="00D13799" w:rsidRPr="006E2142" w:rsidRDefault="00D13799" w:rsidP="0082056B">
            <w:pPr>
              <w:rPr>
                <w:rFonts w:eastAsia="ヒラギノ角ゴ Pro W3" w:cstheme="minorHAnsi"/>
              </w:rPr>
            </w:pPr>
            <w:r w:rsidRPr="006E2142">
              <w:rPr>
                <w:rFonts w:eastAsia="ヒラギノ角ゴ Pro W3" w:cstheme="minorHAnsi"/>
              </w:rPr>
              <w:t>Note: DB joined the meeting at 5.32pm</w:t>
            </w:r>
          </w:p>
          <w:p w14:paraId="7184A1CA" w14:textId="77777777" w:rsidR="00D13799" w:rsidRPr="00BB22C6" w:rsidRDefault="00D13799" w:rsidP="0082056B">
            <w:pPr>
              <w:rPr>
                <w:rFonts w:eastAsia="ヒラギノ角ゴ Pro W3" w:cstheme="minorHAnsi"/>
                <w:color w:val="FF0000"/>
              </w:rPr>
            </w:pPr>
          </w:p>
        </w:tc>
        <w:tc>
          <w:tcPr>
            <w:tcW w:w="927" w:type="dxa"/>
          </w:tcPr>
          <w:p w14:paraId="083FC79C" w14:textId="77777777" w:rsidR="00D13799" w:rsidRPr="00CD12A5" w:rsidRDefault="00D13799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11D95DA7" w14:textId="77777777" w:rsidR="00D13799" w:rsidRPr="00CD12A5" w:rsidRDefault="00D13799" w:rsidP="007E1B25">
            <w:pPr>
              <w:rPr>
                <w:b/>
                <w:color w:val="FF0000"/>
              </w:rPr>
            </w:pPr>
          </w:p>
        </w:tc>
      </w:tr>
      <w:tr w:rsidR="007531A5" w:rsidRPr="00CD12A5" w14:paraId="1D9BB502" w14:textId="77777777" w:rsidTr="00424A65">
        <w:tc>
          <w:tcPr>
            <w:tcW w:w="836" w:type="dxa"/>
            <w:shd w:val="clear" w:color="auto" w:fill="auto"/>
          </w:tcPr>
          <w:p w14:paraId="6701B89B" w14:textId="741D8349" w:rsidR="007E1B25" w:rsidRPr="00667F27" w:rsidRDefault="007A01F7" w:rsidP="007E1B25">
            <w:r w:rsidRPr="00667F27">
              <w:rPr>
                <w:rFonts w:eastAsia="ヒラギノ角ゴ Pro W3" w:cstheme="minorHAnsi"/>
                <w:b/>
              </w:rPr>
              <w:t>2</w:t>
            </w:r>
            <w:r w:rsidR="007E1B25" w:rsidRPr="00667F27">
              <w:rPr>
                <w:rFonts w:cstheme="minorHAnsi"/>
                <w:b/>
              </w:rPr>
              <w:t>.</w:t>
            </w:r>
          </w:p>
        </w:tc>
        <w:tc>
          <w:tcPr>
            <w:tcW w:w="6884" w:type="dxa"/>
            <w:shd w:val="clear" w:color="auto" w:fill="auto"/>
          </w:tcPr>
          <w:p w14:paraId="7FBFB63C" w14:textId="77777777" w:rsidR="007E1B25" w:rsidRPr="00667F27" w:rsidRDefault="007E1B25" w:rsidP="007E1B25">
            <w:pPr>
              <w:rPr>
                <w:rFonts w:eastAsia="ヒラギノ角ゴ Pro W3" w:cstheme="minorHAnsi"/>
                <w:b/>
              </w:rPr>
            </w:pPr>
            <w:r w:rsidRPr="00667F27">
              <w:rPr>
                <w:rFonts w:eastAsia="ヒラギノ角ゴ Pro W3" w:cstheme="minorHAnsi"/>
                <w:b/>
              </w:rPr>
              <w:t>DECLARATION OF INTERESTS IN ITEMS ON THE AGENDA</w:t>
            </w:r>
          </w:p>
          <w:p w14:paraId="48140E64" w14:textId="77777777" w:rsidR="007A01F7" w:rsidRPr="00667F27" w:rsidRDefault="007A01F7" w:rsidP="007E1B25"/>
        </w:tc>
        <w:tc>
          <w:tcPr>
            <w:tcW w:w="927" w:type="dxa"/>
            <w:shd w:val="clear" w:color="auto" w:fill="auto"/>
          </w:tcPr>
          <w:p w14:paraId="4478E460" w14:textId="77777777" w:rsidR="007E1B25" w:rsidRPr="00CD12A5" w:rsidRDefault="007E1B25" w:rsidP="007E1B25">
            <w:pPr>
              <w:rPr>
                <w:color w:val="FF0000"/>
              </w:rPr>
            </w:pPr>
          </w:p>
        </w:tc>
        <w:tc>
          <w:tcPr>
            <w:tcW w:w="1089" w:type="dxa"/>
            <w:shd w:val="clear" w:color="auto" w:fill="auto"/>
          </w:tcPr>
          <w:p w14:paraId="6CDE0CBE" w14:textId="77777777" w:rsidR="007E1B25" w:rsidRPr="00CD12A5" w:rsidRDefault="007E1B25" w:rsidP="007E1B25">
            <w:pPr>
              <w:rPr>
                <w:color w:val="FF0000"/>
              </w:rPr>
            </w:pPr>
          </w:p>
        </w:tc>
      </w:tr>
      <w:tr w:rsidR="007531A5" w:rsidRPr="00CD12A5" w14:paraId="37F77B66" w14:textId="77777777" w:rsidTr="00424A65">
        <w:tc>
          <w:tcPr>
            <w:tcW w:w="836" w:type="dxa"/>
          </w:tcPr>
          <w:p w14:paraId="797BDB6D" w14:textId="337B4BA6" w:rsidR="007E1B25" w:rsidRPr="00667F27" w:rsidRDefault="007A01F7" w:rsidP="007E1B25">
            <w:r w:rsidRPr="00667F27">
              <w:rPr>
                <w:rFonts w:eastAsia="ヒラギノ角ゴ Pro W3" w:cstheme="minorHAnsi"/>
                <w:b/>
              </w:rPr>
              <w:t>2</w:t>
            </w:r>
            <w:r w:rsidR="007E1B25" w:rsidRPr="00667F27">
              <w:rPr>
                <w:rFonts w:eastAsia="ヒラギノ角ゴ Pro W3" w:cstheme="minorHAnsi"/>
                <w:b/>
              </w:rPr>
              <w:t>.1</w:t>
            </w:r>
          </w:p>
        </w:tc>
        <w:tc>
          <w:tcPr>
            <w:tcW w:w="6884" w:type="dxa"/>
          </w:tcPr>
          <w:p w14:paraId="78BF224A" w14:textId="77777777" w:rsidR="007E1B25" w:rsidRPr="00D13799" w:rsidRDefault="007A01F7" w:rsidP="007A01F7">
            <w:r w:rsidRPr="00D13799">
              <w:t>There were no declarations.</w:t>
            </w:r>
          </w:p>
          <w:p w14:paraId="03B36870" w14:textId="1C12007D" w:rsidR="007A01F7" w:rsidRPr="00667F27" w:rsidRDefault="007A01F7" w:rsidP="007A01F7"/>
        </w:tc>
        <w:tc>
          <w:tcPr>
            <w:tcW w:w="927" w:type="dxa"/>
          </w:tcPr>
          <w:p w14:paraId="14BA4896" w14:textId="77777777" w:rsidR="007E1B25" w:rsidRPr="00CD12A5" w:rsidRDefault="007E1B25" w:rsidP="007E1B25">
            <w:pPr>
              <w:rPr>
                <w:color w:val="FF0000"/>
              </w:rPr>
            </w:pPr>
          </w:p>
        </w:tc>
        <w:tc>
          <w:tcPr>
            <w:tcW w:w="1089" w:type="dxa"/>
          </w:tcPr>
          <w:p w14:paraId="497F694D" w14:textId="77777777" w:rsidR="007E1B25" w:rsidRPr="00CD12A5" w:rsidRDefault="007E1B25" w:rsidP="007E1B25">
            <w:pPr>
              <w:rPr>
                <w:color w:val="FF0000"/>
              </w:rPr>
            </w:pPr>
          </w:p>
        </w:tc>
      </w:tr>
      <w:tr w:rsidR="00BB22C6" w:rsidRPr="00CD12A5" w14:paraId="2350D348" w14:textId="77777777" w:rsidTr="00424A65">
        <w:tc>
          <w:tcPr>
            <w:tcW w:w="836" w:type="dxa"/>
          </w:tcPr>
          <w:p w14:paraId="07065E96" w14:textId="6EC62A06" w:rsidR="00BB22C6" w:rsidRPr="00667F27" w:rsidRDefault="00BB22C6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3.</w:t>
            </w:r>
          </w:p>
        </w:tc>
        <w:tc>
          <w:tcPr>
            <w:tcW w:w="6884" w:type="dxa"/>
          </w:tcPr>
          <w:p w14:paraId="43472336" w14:textId="77777777" w:rsidR="00BB22C6" w:rsidRDefault="00BB22C6" w:rsidP="007A01F7">
            <w:pPr>
              <w:rPr>
                <w:b/>
              </w:rPr>
            </w:pPr>
            <w:r>
              <w:rPr>
                <w:b/>
              </w:rPr>
              <w:t>GOVERNOR MATTERS</w:t>
            </w:r>
          </w:p>
          <w:p w14:paraId="1A674F7A" w14:textId="77777777" w:rsidR="00BB22C6" w:rsidRPr="00667F27" w:rsidRDefault="00BB22C6" w:rsidP="007A01F7">
            <w:pPr>
              <w:rPr>
                <w:b/>
              </w:rPr>
            </w:pPr>
          </w:p>
        </w:tc>
        <w:tc>
          <w:tcPr>
            <w:tcW w:w="927" w:type="dxa"/>
          </w:tcPr>
          <w:p w14:paraId="0860AA87" w14:textId="77777777" w:rsidR="00BB22C6" w:rsidRPr="00CD12A5" w:rsidRDefault="00BB22C6" w:rsidP="007E1B25">
            <w:pPr>
              <w:rPr>
                <w:color w:val="FF0000"/>
              </w:rPr>
            </w:pPr>
          </w:p>
        </w:tc>
        <w:tc>
          <w:tcPr>
            <w:tcW w:w="1089" w:type="dxa"/>
          </w:tcPr>
          <w:p w14:paraId="7F7AC126" w14:textId="77777777" w:rsidR="00BB22C6" w:rsidRPr="00CD12A5" w:rsidRDefault="00BB22C6" w:rsidP="007E1B25">
            <w:pPr>
              <w:rPr>
                <w:color w:val="FF0000"/>
              </w:rPr>
            </w:pPr>
          </w:p>
        </w:tc>
      </w:tr>
      <w:tr w:rsidR="00BB22C6" w:rsidRPr="00CD12A5" w14:paraId="54CB5ECA" w14:textId="77777777" w:rsidTr="00424A65">
        <w:tc>
          <w:tcPr>
            <w:tcW w:w="836" w:type="dxa"/>
          </w:tcPr>
          <w:p w14:paraId="28AF3ED7" w14:textId="1B1EB259" w:rsidR="00BB22C6" w:rsidRPr="00667F27" w:rsidRDefault="00BB22C6" w:rsidP="007E1B25">
            <w:pPr>
              <w:rPr>
                <w:rFonts w:eastAsia="ヒラギノ角ゴ Pro W3" w:cstheme="minorHAnsi"/>
                <w:b/>
              </w:rPr>
            </w:pPr>
            <w:r w:rsidRPr="00667F27">
              <w:rPr>
                <w:rFonts w:eastAsia="ヒラギノ角ゴ Pro W3" w:cstheme="minorHAnsi"/>
                <w:b/>
              </w:rPr>
              <w:t>3.1</w:t>
            </w:r>
          </w:p>
        </w:tc>
        <w:tc>
          <w:tcPr>
            <w:tcW w:w="6884" w:type="dxa"/>
          </w:tcPr>
          <w:p w14:paraId="1EA91411" w14:textId="0DA36788" w:rsidR="00BB22C6" w:rsidRPr="00D13799" w:rsidRDefault="00310422" w:rsidP="007A01F7">
            <w:r>
              <w:t>A number of g</w:t>
            </w:r>
            <w:r w:rsidR="00D13799" w:rsidRPr="00D13799">
              <w:t xml:space="preserve">overnors returned their completed Declarations. </w:t>
            </w:r>
            <w:r>
              <w:t>Governors who have not yet completed their declarations were asked to return these to school.</w:t>
            </w:r>
          </w:p>
          <w:p w14:paraId="660A7E9E" w14:textId="67576420" w:rsidR="00D13799" w:rsidRPr="00667F27" w:rsidRDefault="00D13799" w:rsidP="007A01F7">
            <w:pPr>
              <w:rPr>
                <w:b/>
              </w:rPr>
            </w:pPr>
          </w:p>
        </w:tc>
        <w:tc>
          <w:tcPr>
            <w:tcW w:w="927" w:type="dxa"/>
          </w:tcPr>
          <w:p w14:paraId="3BA85C4C" w14:textId="50C771A5" w:rsidR="00BB22C6" w:rsidRPr="00310422" w:rsidRDefault="00310422" w:rsidP="007E1B25">
            <w:pPr>
              <w:rPr>
                <w:b/>
              </w:rPr>
            </w:pPr>
            <w:proofErr w:type="spellStart"/>
            <w:r w:rsidRPr="00310422">
              <w:rPr>
                <w:b/>
              </w:rPr>
              <w:t>Govs</w:t>
            </w:r>
            <w:proofErr w:type="spellEnd"/>
          </w:p>
        </w:tc>
        <w:tc>
          <w:tcPr>
            <w:tcW w:w="1089" w:type="dxa"/>
          </w:tcPr>
          <w:p w14:paraId="44E9B4D6" w14:textId="0E5FAB59" w:rsidR="00BB22C6" w:rsidRPr="00310422" w:rsidRDefault="00310422" w:rsidP="007E1B25">
            <w:pPr>
              <w:rPr>
                <w:b/>
              </w:rPr>
            </w:pPr>
            <w:r w:rsidRPr="00310422">
              <w:rPr>
                <w:b/>
              </w:rPr>
              <w:t>ASAP</w:t>
            </w:r>
          </w:p>
        </w:tc>
      </w:tr>
      <w:tr w:rsidR="0046505E" w:rsidRPr="00CD12A5" w14:paraId="1529C211" w14:textId="77777777" w:rsidTr="00424A65">
        <w:tc>
          <w:tcPr>
            <w:tcW w:w="836" w:type="dxa"/>
          </w:tcPr>
          <w:p w14:paraId="2E860811" w14:textId="57738DFE" w:rsidR="0046505E" w:rsidRPr="00667F27" w:rsidRDefault="00BB22C6" w:rsidP="007E1B25">
            <w:pPr>
              <w:rPr>
                <w:rFonts w:eastAsia="ヒラギノ角ゴ Pro W3" w:cstheme="minorHAnsi"/>
                <w:b/>
              </w:rPr>
            </w:pPr>
            <w:r w:rsidRPr="00667F27">
              <w:rPr>
                <w:rFonts w:eastAsia="ヒラギノ角ゴ Pro W3" w:cstheme="minorHAnsi"/>
                <w:b/>
              </w:rPr>
              <w:t>4</w:t>
            </w:r>
            <w:r w:rsidRPr="00667F27">
              <w:rPr>
                <w:rFonts w:cstheme="minorHAnsi"/>
                <w:b/>
              </w:rPr>
              <w:t>.</w:t>
            </w:r>
          </w:p>
        </w:tc>
        <w:tc>
          <w:tcPr>
            <w:tcW w:w="6884" w:type="dxa"/>
          </w:tcPr>
          <w:p w14:paraId="4F515E7A" w14:textId="77777777" w:rsidR="0046505E" w:rsidRPr="00667F27" w:rsidRDefault="0046505E" w:rsidP="007A01F7">
            <w:pPr>
              <w:rPr>
                <w:b/>
              </w:rPr>
            </w:pPr>
            <w:r w:rsidRPr="00667F27">
              <w:rPr>
                <w:b/>
              </w:rPr>
              <w:t>DECLARATION OF ANY OTHER BUSINESS</w:t>
            </w:r>
          </w:p>
          <w:p w14:paraId="66F0483E" w14:textId="0B978837" w:rsidR="0046505E" w:rsidRPr="008A00E5" w:rsidRDefault="0046505E" w:rsidP="007A01F7">
            <w:pPr>
              <w:rPr>
                <w:b/>
                <w:color w:val="FF0000"/>
              </w:rPr>
            </w:pPr>
          </w:p>
        </w:tc>
        <w:tc>
          <w:tcPr>
            <w:tcW w:w="927" w:type="dxa"/>
          </w:tcPr>
          <w:p w14:paraId="2B106B16" w14:textId="77777777" w:rsidR="0046505E" w:rsidRPr="00CD12A5" w:rsidRDefault="0046505E" w:rsidP="007E1B25">
            <w:pPr>
              <w:rPr>
                <w:color w:val="FF0000"/>
              </w:rPr>
            </w:pPr>
          </w:p>
        </w:tc>
        <w:tc>
          <w:tcPr>
            <w:tcW w:w="1089" w:type="dxa"/>
          </w:tcPr>
          <w:p w14:paraId="2FE8E86F" w14:textId="77777777" w:rsidR="0046505E" w:rsidRPr="00CD12A5" w:rsidRDefault="0046505E" w:rsidP="007E1B25">
            <w:pPr>
              <w:rPr>
                <w:color w:val="FF0000"/>
              </w:rPr>
            </w:pPr>
          </w:p>
        </w:tc>
      </w:tr>
      <w:tr w:rsidR="00BB22C6" w:rsidRPr="00CD12A5" w14:paraId="6B126D2F" w14:textId="77777777" w:rsidTr="00424A65">
        <w:tc>
          <w:tcPr>
            <w:tcW w:w="836" w:type="dxa"/>
          </w:tcPr>
          <w:p w14:paraId="2A3B815C" w14:textId="3067E2A7" w:rsidR="00BB22C6" w:rsidRPr="00667F27" w:rsidRDefault="00BB22C6" w:rsidP="007E1B25">
            <w:pPr>
              <w:rPr>
                <w:rFonts w:eastAsia="ヒラギノ角ゴ Pro W3" w:cstheme="minorHAnsi"/>
                <w:b/>
              </w:rPr>
            </w:pPr>
            <w:r w:rsidRPr="00667F27">
              <w:rPr>
                <w:rFonts w:eastAsia="ヒラギノ角ゴ Pro W3" w:cstheme="minorHAnsi"/>
                <w:b/>
              </w:rPr>
              <w:t>4.1</w:t>
            </w:r>
          </w:p>
        </w:tc>
        <w:tc>
          <w:tcPr>
            <w:tcW w:w="6884" w:type="dxa"/>
          </w:tcPr>
          <w:p w14:paraId="14286B8E" w14:textId="5FEDD61F" w:rsidR="00BB22C6" w:rsidRPr="00D13799" w:rsidRDefault="006E2142" w:rsidP="007A01F7">
            <w:r>
              <w:t>It was agreed that ‘</w:t>
            </w:r>
            <w:r w:rsidR="00D13799" w:rsidRPr="00D13799">
              <w:t>Gove</w:t>
            </w:r>
            <w:r>
              <w:t>rnor Responsibilities’ would be discussed as an items of Any Other Business.</w:t>
            </w:r>
          </w:p>
          <w:p w14:paraId="47DE777E" w14:textId="77777777" w:rsidR="00D13799" w:rsidRPr="00667F27" w:rsidRDefault="00D13799" w:rsidP="007A01F7">
            <w:pPr>
              <w:rPr>
                <w:b/>
              </w:rPr>
            </w:pPr>
          </w:p>
        </w:tc>
        <w:tc>
          <w:tcPr>
            <w:tcW w:w="927" w:type="dxa"/>
          </w:tcPr>
          <w:p w14:paraId="3C9B0B25" w14:textId="77777777" w:rsidR="00BB22C6" w:rsidRPr="00CD12A5" w:rsidRDefault="00BB22C6" w:rsidP="007E1B25">
            <w:pPr>
              <w:rPr>
                <w:color w:val="FF0000"/>
              </w:rPr>
            </w:pPr>
          </w:p>
        </w:tc>
        <w:tc>
          <w:tcPr>
            <w:tcW w:w="1089" w:type="dxa"/>
          </w:tcPr>
          <w:p w14:paraId="23075346" w14:textId="77777777" w:rsidR="00BB22C6" w:rsidRPr="00CD12A5" w:rsidRDefault="00BB22C6" w:rsidP="007E1B25">
            <w:pPr>
              <w:rPr>
                <w:color w:val="FF0000"/>
              </w:rPr>
            </w:pPr>
          </w:p>
        </w:tc>
      </w:tr>
      <w:tr w:rsidR="003D17EC" w:rsidRPr="00CD12A5" w14:paraId="23DD9551" w14:textId="77777777" w:rsidTr="00424A65">
        <w:tc>
          <w:tcPr>
            <w:tcW w:w="836" w:type="dxa"/>
            <w:shd w:val="clear" w:color="auto" w:fill="auto"/>
          </w:tcPr>
          <w:p w14:paraId="2C45DC63" w14:textId="6DB2E706" w:rsidR="007E1B25" w:rsidRPr="00A53E68" w:rsidRDefault="00A53E68" w:rsidP="007E1B25">
            <w:pPr>
              <w:rPr>
                <w:b/>
              </w:rPr>
            </w:pPr>
            <w:r w:rsidRPr="00A53E68">
              <w:rPr>
                <w:b/>
              </w:rPr>
              <w:t>5.</w:t>
            </w:r>
          </w:p>
        </w:tc>
        <w:tc>
          <w:tcPr>
            <w:tcW w:w="6884" w:type="dxa"/>
            <w:shd w:val="clear" w:color="auto" w:fill="auto"/>
          </w:tcPr>
          <w:p w14:paraId="03FE3BB0" w14:textId="78D28DF3" w:rsidR="00AA12D1" w:rsidRPr="00667F27" w:rsidRDefault="007E1B25" w:rsidP="00AA12D1">
            <w:pPr>
              <w:pStyle w:val="Heading4"/>
              <w:outlineLvl w:val="3"/>
              <w:rPr>
                <w:rFonts w:asciiTheme="minorHAnsi" w:hAnsiTheme="minorHAnsi"/>
                <w:b w:val="0"/>
                <w:szCs w:val="22"/>
              </w:rPr>
            </w:pPr>
            <w:r w:rsidRPr="00667F27">
              <w:rPr>
                <w:rFonts w:asciiTheme="minorHAnsi" w:eastAsia="ヒラギノ角ゴ Pro W3" w:hAnsiTheme="minorHAnsi" w:cstheme="minorHAnsi"/>
              </w:rPr>
              <w:t xml:space="preserve">MINUTES OF THE MEETING </w:t>
            </w:r>
            <w:r w:rsidR="00AA12D1" w:rsidRPr="00667F27">
              <w:rPr>
                <w:rFonts w:asciiTheme="minorHAnsi" w:hAnsiTheme="minorHAnsi"/>
                <w:szCs w:val="22"/>
              </w:rPr>
              <w:t xml:space="preserve">THURSDAY </w:t>
            </w:r>
            <w:r w:rsidR="00A53E68">
              <w:rPr>
                <w:rFonts w:asciiTheme="minorHAnsi" w:hAnsiTheme="minorHAnsi"/>
                <w:szCs w:val="22"/>
              </w:rPr>
              <w:t>20</w:t>
            </w:r>
            <w:r w:rsidR="00A53E68" w:rsidRPr="00A53E68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="00A53E68">
              <w:rPr>
                <w:rFonts w:asciiTheme="minorHAnsi" w:hAnsiTheme="minorHAnsi"/>
                <w:szCs w:val="22"/>
              </w:rPr>
              <w:t xml:space="preserve"> JUNE</w:t>
            </w:r>
            <w:r w:rsidR="0082056B" w:rsidRPr="00667F27">
              <w:rPr>
                <w:rFonts w:asciiTheme="minorHAnsi" w:hAnsiTheme="minorHAnsi"/>
                <w:szCs w:val="22"/>
              </w:rPr>
              <w:t xml:space="preserve"> 2019</w:t>
            </w:r>
            <w:r w:rsidR="00AE0047" w:rsidRPr="00667F27">
              <w:rPr>
                <w:rFonts w:asciiTheme="minorHAnsi" w:hAnsiTheme="minorHAnsi"/>
                <w:szCs w:val="22"/>
              </w:rPr>
              <w:t xml:space="preserve"> </w:t>
            </w:r>
            <w:r w:rsidRPr="00667F27">
              <w:rPr>
                <w:rFonts w:asciiTheme="minorHAnsi" w:eastAsia="ヒラギノ角ゴ Pro W3" w:hAnsiTheme="minorHAnsi" w:cstheme="minorHAnsi"/>
              </w:rPr>
              <w:t xml:space="preserve">AND MATTERS </w:t>
            </w:r>
            <w:r w:rsidRPr="00667F27">
              <w:rPr>
                <w:rFonts w:asciiTheme="minorHAnsi" w:eastAsia="ヒラギノ角ゴ Pro W3" w:hAnsiTheme="minorHAnsi" w:cstheme="minorHAnsi"/>
              </w:rPr>
              <w:lastRenderedPageBreak/>
              <w:t>ARISING</w:t>
            </w:r>
            <w:r w:rsidR="00AA12D1" w:rsidRPr="00667F27">
              <w:rPr>
                <w:rFonts w:asciiTheme="minorHAnsi" w:hAnsiTheme="minorHAnsi"/>
                <w:b w:val="0"/>
              </w:rPr>
              <w:t xml:space="preserve"> </w:t>
            </w:r>
          </w:p>
          <w:p w14:paraId="0F247DC3" w14:textId="77777777" w:rsidR="007E1B25" w:rsidRPr="008A00E5" w:rsidRDefault="007E1B25" w:rsidP="00AA12D1">
            <w:pPr>
              <w:pStyle w:val="Heading4"/>
              <w:outlineLvl w:val="3"/>
              <w:rPr>
                <w:color w:val="FF0000"/>
              </w:rPr>
            </w:pPr>
          </w:p>
        </w:tc>
        <w:tc>
          <w:tcPr>
            <w:tcW w:w="927" w:type="dxa"/>
            <w:shd w:val="clear" w:color="auto" w:fill="auto"/>
          </w:tcPr>
          <w:p w14:paraId="05F9535F" w14:textId="77777777" w:rsidR="007E1B25" w:rsidRPr="00CD12A5" w:rsidRDefault="007E1B25" w:rsidP="007E1B25">
            <w:pPr>
              <w:rPr>
                <w:color w:val="FF0000"/>
              </w:rPr>
            </w:pPr>
          </w:p>
        </w:tc>
        <w:tc>
          <w:tcPr>
            <w:tcW w:w="1089" w:type="dxa"/>
            <w:shd w:val="clear" w:color="auto" w:fill="auto"/>
          </w:tcPr>
          <w:p w14:paraId="49001976" w14:textId="77777777" w:rsidR="007E1B25" w:rsidRPr="00CD12A5" w:rsidRDefault="007E1B25" w:rsidP="007E1B25">
            <w:pPr>
              <w:rPr>
                <w:color w:val="FF0000"/>
              </w:rPr>
            </w:pPr>
          </w:p>
        </w:tc>
      </w:tr>
      <w:tr w:rsidR="003D17EC" w:rsidRPr="00CD12A5" w14:paraId="4AA09C0D" w14:textId="77777777" w:rsidTr="00424A65">
        <w:tc>
          <w:tcPr>
            <w:tcW w:w="836" w:type="dxa"/>
          </w:tcPr>
          <w:p w14:paraId="06B608EA" w14:textId="507B4292" w:rsidR="007E1B25" w:rsidRPr="00A53E68" w:rsidRDefault="00A53E68" w:rsidP="007E1B25">
            <w:pPr>
              <w:rPr>
                <w:b/>
              </w:rPr>
            </w:pPr>
            <w:r w:rsidRPr="00A53E68">
              <w:rPr>
                <w:b/>
              </w:rPr>
              <w:lastRenderedPageBreak/>
              <w:t>5.1</w:t>
            </w:r>
          </w:p>
        </w:tc>
        <w:tc>
          <w:tcPr>
            <w:tcW w:w="6884" w:type="dxa"/>
          </w:tcPr>
          <w:p w14:paraId="37091369" w14:textId="1AB2CE1D" w:rsidR="007E1B25" w:rsidRPr="005A7170" w:rsidRDefault="00AA12D1" w:rsidP="00AA12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5A7170">
              <w:t>T</w:t>
            </w:r>
            <w:r w:rsidR="00CF17B3" w:rsidRPr="005A7170">
              <w:t>he minutes of the meeting were agreed</w:t>
            </w:r>
            <w:r w:rsidR="009B2C4D" w:rsidRPr="005A7170">
              <w:t xml:space="preserve"> and were signed by </w:t>
            </w:r>
            <w:r w:rsidR="00667F27" w:rsidRPr="005A7170">
              <w:t xml:space="preserve">the Acting Chair. </w:t>
            </w:r>
            <w:r w:rsidR="001D7B13" w:rsidRPr="005A7170">
              <w:t>There were no matters arising.</w:t>
            </w:r>
          </w:p>
          <w:p w14:paraId="1080AD3C" w14:textId="2EE543FE" w:rsidR="00AA12D1" w:rsidRPr="008A00E5" w:rsidRDefault="00AA12D1" w:rsidP="00AA12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</w:rPr>
            </w:pPr>
          </w:p>
        </w:tc>
        <w:tc>
          <w:tcPr>
            <w:tcW w:w="927" w:type="dxa"/>
          </w:tcPr>
          <w:p w14:paraId="3382A16D" w14:textId="161A0A24" w:rsidR="007E1B25" w:rsidRPr="00CD12A5" w:rsidRDefault="007E1B25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3577A924" w14:textId="0799107C" w:rsidR="007E1B25" w:rsidRPr="00CD12A5" w:rsidRDefault="007E1B25" w:rsidP="007E1B25">
            <w:pPr>
              <w:rPr>
                <w:b/>
                <w:color w:val="FF0000"/>
              </w:rPr>
            </w:pPr>
          </w:p>
        </w:tc>
      </w:tr>
      <w:tr w:rsidR="005A7170" w:rsidRPr="00CD12A5" w14:paraId="394AAD88" w14:textId="77777777" w:rsidTr="00424A65">
        <w:tc>
          <w:tcPr>
            <w:tcW w:w="836" w:type="dxa"/>
          </w:tcPr>
          <w:p w14:paraId="55FA9875" w14:textId="1890B2A5" w:rsidR="005A7170" w:rsidRPr="00A53E68" w:rsidRDefault="005A7170" w:rsidP="007E1B25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6884" w:type="dxa"/>
          </w:tcPr>
          <w:p w14:paraId="02222454" w14:textId="4FB337B7" w:rsidR="005A7170" w:rsidRDefault="005A717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Item 6.3: JC advised that lesson observations </w:t>
            </w:r>
            <w:r w:rsidR="00261840">
              <w:t>have</w:t>
            </w:r>
            <w:r>
              <w:t xml:space="preserve"> been carried in the light of the new Ofsted </w:t>
            </w:r>
            <w:r w:rsidR="006E2142">
              <w:t>framework</w:t>
            </w:r>
            <w:r>
              <w:t xml:space="preserve"> – now known as </w:t>
            </w:r>
            <w:r w:rsidR="006E2142">
              <w:t>‘</w:t>
            </w:r>
            <w:r>
              <w:t xml:space="preserve">lesson </w:t>
            </w:r>
            <w:r w:rsidR="00261840">
              <w:t>visits</w:t>
            </w:r>
            <w:r w:rsidR="006E2142">
              <w:t>’</w:t>
            </w:r>
            <w:r>
              <w:t xml:space="preserve"> or </w:t>
            </w:r>
            <w:r w:rsidR="006E2142">
              <w:t>‘</w:t>
            </w:r>
            <w:r>
              <w:t>CPD to support colleagues</w:t>
            </w:r>
            <w:r w:rsidR="006E2142">
              <w:t>’</w:t>
            </w:r>
            <w:r>
              <w:t>.</w:t>
            </w:r>
          </w:p>
          <w:p w14:paraId="09B7A583" w14:textId="0DBCA19D" w:rsidR="005A7170" w:rsidRPr="005A7170" w:rsidRDefault="005A717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6555405E" w14:textId="77777777" w:rsidR="005A7170" w:rsidRPr="00CD12A5" w:rsidRDefault="005A7170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129355AE" w14:textId="77777777" w:rsidR="005A7170" w:rsidRPr="00CD12A5" w:rsidRDefault="005A7170" w:rsidP="007E1B25">
            <w:pPr>
              <w:rPr>
                <w:b/>
                <w:color w:val="FF0000"/>
              </w:rPr>
            </w:pPr>
          </w:p>
        </w:tc>
      </w:tr>
      <w:tr w:rsidR="005A7170" w:rsidRPr="00CD12A5" w14:paraId="09074D26" w14:textId="77777777" w:rsidTr="00424A65">
        <w:tc>
          <w:tcPr>
            <w:tcW w:w="836" w:type="dxa"/>
          </w:tcPr>
          <w:p w14:paraId="7DCF676B" w14:textId="7D3F672D" w:rsidR="005A7170" w:rsidRDefault="00261840" w:rsidP="007E1B25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6884" w:type="dxa"/>
          </w:tcPr>
          <w:p w14:paraId="3B690D19" w14:textId="2050A8EA" w:rsidR="005A717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8.1: Departmental Planning – SM provided an overview. </w:t>
            </w:r>
            <w:r w:rsidRPr="00261840">
              <w:rPr>
                <w:b/>
              </w:rPr>
              <w:t>JA asked</w:t>
            </w:r>
            <w:proofErr w:type="gramStart"/>
            <w:r w:rsidRPr="00261840">
              <w:rPr>
                <w:b/>
              </w:rPr>
              <w:t>,</w:t>
            </w:r>
            <w:proofErr w:type="gramEnd"/>
            <w:r w:rsidRPr="00261840">
              <w:rPr>
                <w:b/>
              </w:rPr>
              <w:t xml:space="preserve"> are the</w:t>
            </w:r>
            <w:r w:rsidR="006E2142">
              <w:rPr>
                <w:b/>
              </w:rPr>
              <w:t xml:space="preserve"> plans</w:t>
            </w:r>
            <w:r>
              <w:t xml:space="preserve"> </w:t>
            </w:r>
            <w:r w:rsidRPr="00261840">
              <w:rPr>
                <w:b/>
              </w:rPr>
              <w:t>being refined?</w:t>
            </w:r>
            <w:r>
              <w:t xml:space="preserve"> Yes it will be a work in progress </w:t>
            </w:r>
            <w:r w:rsidR="006E2142">
              <w:t>in each department.</w:t>
            </w:r>
            <w:r>
              <w:t xml:space="preserve"> SM agreed to take this forward to the next meeting, in response to a question from JA. The Clerk to add to the next agenda.</w:t>
            </w:r>
          </w:p>
          <w:p w14:paraId="334EB5CE" w14:textId="77777777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6DA16105" w14:textId="38395A17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SM to investigate making documents on Google Classroom available to all governors.</w:t>
            </w:r>
          </w:p>
          <w:p w14:paraId="18BF6098" w14:textId="68BD2609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03EB4092" w14:textId="77777777" w:rsidR="005A7170" w:rsidRPr="006E2142" w:rsidRDefault="00261840" w:rsidP="007E1B25">
            <w:pPr>
              <w:rPr>
                <w:b/>
              </w:rPr>
            </w:pPr>
            <w:r w:rsidRPr="006E2142">
              <w:rPr>
                <w:b/>
              </w:rPr>
              <w:t>Clerk</w:t>
            </w:r>
          </w:p>
          <w:p w14:paraId="7318CFDE" w14:textId="77777777" w:rsidR="00261840" w:rsidRPr="006E2142" w:rsidRDefault="00261840" w:rsidP="007E1B25">
            <w:pPr>
              <w:rPr>
                <w:b/>
              </w:rPr>
            </w:pPr>
          </w:p>
          <w:p w14:paraId="19EB65A5" w14:textId="77777777" w:rsidR="00261840" w:rsidRPr="006E2142" w:rsidRDefault="00261840" w:rsidP="007E1B25">
            <w:pPr>
              <w:rPr>
                <w:b/>
              </w:rPr>
            </w:pPr>
          </w:p>
          <w:p w14:paraId="76A7374A" w14:textId="77777777" w:rsidR="00261840" w:rsidRPr="006E2142" w:rsidRDefault="00261840" w:rsidP="007E1B25">
            <w:pPr>
              <w:rPr>
                <w:b/>
              </w:rPr>
            </w:pPr>
          </w:p>
          <w:p w14:paraId="0801159C" w14:textId="77777777" w:rsidR="00261840" w:rsidRPr="006E2142" w:rsidRDefault="00261840" w:rsidP="007E1B25">
            <w:pPr>
              <w:rPr>
                <w:b/>
              </w:rPr>
            </w:pPr>
          </w:p>
          <w:p w14:paraId="00E97047" w14:textId="2CA6C1BD" w:rsidR="00261840" w:rsidRPr="006E2142" w:rsidRDefault="00261840" w:rsidP="007E1B25">
            <w:pPr>
              <w:rPr>
                <w:b/>
              </w:rPr>
            </w:pPr>
            <w:r w:rsidRPr="006E2142">
              <w:rPr>
                <w:b/>
              </w:rPr>
              <w:t>SM</w:t>
            </w:r>
          </w:p>
        </w:tc>
        <w:tc>
          <w:tcPr>
            <w:tcW w:w="1089" w:type="dxa"/>
          </w:tcPr>
          <w:p w14:paraId="18EA7E86" w14:textId="77777777" w:rsidR="005A7170" w:rsidRPr="006E2142" w:rsidRDefault="006E2142" w:rsidP="007E1B25">
            <w:pPr>
              <w:rPr>
                <w:b/>
              </w:rPr>
            </w:pPr>
            <w:r w:rsidRPr="006E2142">
              <w:rPr>
                <w:b/>
              </w:rPr>
              <w:t>17</w:t>
            </w:r>
            <w:r w:rsidRPr="006E2142">
              <w:rPr>
                <w:b/>
                <w:vertAlign w:val="superscript"/>
              </w:rPr>
              <w:t>th</w:t>
            </w:r>
            <w:r w:rsidRPr="006E2142">
              <w:rPr>
                <w:b/>
              </w:rPr>
              <w:t xml:space="preserve"> Oct</w:t>
            </w:r>
          </w:p>
          <w:p w14:paraId="77049259" w14:textId="77777777" w:rsidR="006E2142" w:rsidRPr="006E2142" w:rsidRDefault="006E2142" w:rsidP="007E1B25">
            <w:pPr>
              <w:rPr>
                <w:b/>
              </w:rPr>
            </w:pPr>
          </w:p>
          <w:p w14:paraId="056F5EF7" w14:textId="77777777" w:rsidR="006E2142" w:rsidRPr="006E2142" w:rsidRDefault="006E2142" w:rsidP="007E1B25">
            <w:pPr>
              <w:rPr>
                <w:b/>
              </w:rPr>
            </w:pPr>
          </w:p>
          <w:p w14:paraId="1C9ADC4F" w14:textId="77777777" w:rsidR="006E2142" w:rsidRPr="006E2142" w:rsidRDefault="006E2142" w:rsidP="007E1B25">
            <w:pPr>
              <w:rPr>
                <w:b/>
              </w:rPr>
            </w:pPr>
          </w:p>
          <w:p w14:paraId="7C028D79" w14:textId="77777777" w:rsidR="006E2142" w:rsidRPr="006E2142" w:rsidRDefault="006E2142" w:rsidP="007E1B25">
            <w:pPr>
              <w:rPr>
                <w:b/>
              </w:rPr>
            </w:pPr>
          </w:p>
          <w:p w14:paraId="16850B18" w14:textId="08FA65CE" w:rsidR="006E2142" w:rsidRPr="006E2142" w:rsidRDefault="006E2142" w:rsidP="007E1B25">
            <w:pPr>
              <w:rPr>
                <w:b/>
              </w:rPr>
            </w:pPr>
            <w:r w:rsidRPr="006E2142">
              <w:rPr>
                <w:b/>
              </w:rPr>
              <w:t>ASAP</w:t>
            </w:r>
          </w:p>
        </w:tc>
      </w:tr>
      <w:tr w:rsidR="00261840" w:rsidRPr="00CD12A5" w14:paraId="67603BDD" w14:textId="77777777" w:rsidTr="00424A65">
        <w:tc>
          <w:tcPr>
            <w:tcW w:w="836" w:type="dxa"/>
          </w:tcPr>
          <w:p w14:paraId="4CFA5AA9" w14:textId="0A6134E7" w:rsidR="00261840" w:rsidRDefault="00261840" w:rsidP="007E1B25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6884" w:type="dxa"/>
          </w:tcPr>
          <w:p w14:paraId="14632EC1" w14:textId="6DC4BF95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Safeguarding report for next meeting – Clerk to add to the next agenda.</w:t>
            </w:r>
          </w:p>
          <w:p w14:paraId="0B41FBE0" w14:textId="77777777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7D6879D7" w14:textId="54765DDD" w:rsidR="00261840" w:rsidRDefault="006E2142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JC advised that governors can </w:t>
            </w:r>
            <w:r w:rsidR="00261840">
              <w:t>sign the</w:t>
            </w:r>
            <w:r>
              <w:t xml:space="preserve"> Google form on line, to confirm that they have read the policy and Keeping Children Safe in Education.</w:t>
            </w:r>
          </w:p>
          <w:p w14:paraId="3B74EC92" w14:textId="6A232198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0FA47B74" w14:textId="09203348" w:rsidR="00261840" w:rsidRPr="006E2142" w:rsidRDefault="006E2142" w:rsidP="007E1B25">
            <w:pPr>
              <w:rPr>
                <w:b/>
              </w:rPr>
            </w:pPr>
            <w:r w:rsidRPr="006E2142">
              <w:rPr>
                <w:b/>
              </w:rPr>
              <w:t>Clerk</w:t>
            </w:r>
          </w:p>
        </w:tc>
        <w:tc>
          <w:tcPr>
            <w:tcW w:w="1089" w:type="dxa"/>
          </w:tcPr>
          <w:p w14:paraId="3420BF86" w14:textId="6BAEF215" w:rsidR="00261840" w:rsidRPr="006E2142" w:rsidRDefault="006E2142" w:rsidP="007E1B25">
            <w:pPr>
              <w:rPr>
                <w:b/>
              </w:rPr>
            </w:pPr>
            <w:r w:rsidRPr="006E2142">
              <w:rPr>
                <w:b/>
              </w:rPr>
              <w:t>17</w:t>
            </w:r>
            <w:r w:rsidRPr="006E2142">
              <w:rPr>
                <w:b/>
                <w:vertAlign w:val="superscript"/>
              </w:rPr>
              <w:t>th</w:t>
            </w:r>
            <w:r w:rsidRPr="006E2142">
              <w:rPr>
                <w:b/>
              </w:rPr>
              <w:t xml:space="preserve"> Oct</w:t>
            </w:r>
          </w:p>
        </w:tc>
      </w:tr>
      <w:tr w:rsidR="00261840" w:rsidRPr="00CD12A5" w14:paraId="5D391274" w14:textId="77777777" w:rsidTr="00424A65">
        <w:tc>
          <w:tcPr>
            <w:tcW w:w="836" w:type="dxa"/>
          </w:tcPr>
          <w:p w14:paraId="25A5B2E8" w14:textId="7185D124" w:rsidR="00261840" w:rsidRDefault="00261840" w:rsidP="007E1B25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6884" w:type="dxa"/>
          </w:tcPr>
          <w:p w14:paraId="0167CEF9" w14:textId="2F54131D" w:rsidR="008739AD" w:rsidRPr="008739AD" w:rsidRDefault="00261840" w:rsidP="008739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Item 6.10: Staff Well-being – </w:t>
            </w:r>
            <w:r w:rsidR="006E2142">
              <w:t xml:space="preserve">a staff </w:t>
            </w:r>
            <w:r>
              <w:t xml:space="preserve">group </w:t>
            </w:r>
            <w:r w:rsidR="006E2142">
              <w:t xml:space="preserve">has been </w:t>
            </w:r>
            <w:r>
              <w:t>established on south site. Well-being Friday has been introduced.</w:t>
            </w:r>
            <w:r w:rsidR="008D12EA">
              <w:t xml:space="preserve"> SM provided an update for governors. There is now a national helpline for teachers</w:t>
            </w:r>
            <w:r w:rsidR="006E2142">
              <w:t>,</w:t>
            </w:r>
            <w:r w:rsidR="008D12EA">
              <w:t xml:space="preserve"> which will be promoted.</w:t>
            </w:r>
            <w:r w:rsidR="008739AD">
              <w:t xml:space="preserve"> </w:t>
            </w:r>
            <w:r w:rsidR="008739AD" w:rsidRPr="008739AD">
              <w:rPr>
                <w:b/>
              </w:rPr>
              <w:t>J</w:t>
            </w:r>
            <w:r w:rsidR="008739AD" w:rsidRPr="008739AD">
              <w:rPr>
                <w:rFonts w:eastAsia="Times New Roman" w:cs="Times New Roman"/>
                <w:b/>
                <w:shd w:val="clear" w:color="auto" w:fill="FFFFFF"/>
              </w:rPr>
              <w:t>A asked about monitoring through a staff survey and getting a benchmark of future improvement.</w:t>
            </w:r>
          </w:p>
          <w:p w14:paraId="60CD3E9A" w14:textId="1618F990" w:rsidR="00261840" w:rsidRDefault="00261840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3CE78F5C" w14:textId="77777777" w:rsidR="00261840" w:rsidRDefault="00261840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1A73881A" w14:textId="77777777" w:rsidR="00261840" w:rsidRDefault="00261840" w:rsidP="007E1B25">
            <w:pPr>
              <w:rPr>
                <w:b/>
                <w:color w:val="FF0000"/>
              </w:rPr>
            </w:pPr>
          </w:p>
        </w:tc>
      </w:tr>
      <w:tr w:rsidR="008D12EA" w:rsidRPr="00CD12A5" w14:paraId="2D114E0A" w14:textId="77777777" w:rsidTr="00424A65">
        <w:tc>
          <w:tcPr>
            <w:tcW w:w="836" w:type="dxa"/>
          </w:tcPr>
          <w:p w14:paraId="6E830A0C" w14:textId="0BEB9C12" w:rsidR="008D12EA" w:rsidRDefault="008D12EA" w:rsidP="007E1B25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6884" w:type="dxa"/>
          </w:tcPr>
          <w:p w14:paraId="3C12D61E" w14:textId="2E283F66" w:rsidR="008D12EA" w:rsidRDefault="006E2142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Item 6.12: T</w:t>
            </w:r>
            <w:r w:rsidR="008D12EA">
              <w:t>he Gatsby document has been shared with staff.</w:t>
            </w:r>
          </w:p>
          <w:p w14:paraId="342564E6" w14:textId="77777777" w:rsidR="008D12EA" w:rsidRDefault="008D12EA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199C8CD2" w14:textId="77777777" w:rsidR="008D12EA" w:rsidRDefault="008D12EA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25D30FC9" w14:textId="77777777" w:rsidR="008D12EA" w:rsidRDefault="008D12EA" w:rsidP="007E1B25">
            <w:pPr>
              <w:rPr>
                <w:b/>
                <w:color w:val="FF0000"/>
              </w:rPr>
            </w:pPr>
          </w:p>
        </w:tc>
      </w:tr>
      <w:tr w:rsidR="008D12EA" w:rsidRPr="00CD12A5" w14:paraId="1966A1AF" w14:textId="77777777" w:rsidTr="00424A65">
        <w:tc>
          <w:tcPr>
            <w:tcW w:w="836" w:type="dxa"/>
          </w:tcPr>
          <w:p w14:paraId="064447B4" w14:textId="1155846E" w:rsidR="008D12EA" w:rsidRDefault="008D12EA" w:rsidP="007E1B25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6884" w:type="dxa"/>
          </w:tcPr>
          <w:p w14:paraId="0ECC6F92" w14:textId="77777777" w:rsidR="008D12EA" w:rsidRDefault="008D12EA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Item 7.2: Clerk to keep in the agenda – SIP/SEF</w:t>
            </w:r>
          </w:p>
          <w:p w14:paraId="047F6B95" w14:textId="39F1DD88" w:rsidR="008D12EA" w:rsidRDefault="008D12EA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274EE688" w14:textId="11C2C51D" w:rsidR="008D12EA" w:rsidRPr="00B910E1" w:rsidRDefault="008D12EA" w:rsidP="007E1B25">
            <w:pPr>
              <w:rPr>
                <w:b/>
              </w:rPr>
            </w:pPr>
            <w:r w:rsidRPr="00B910E1">
              <w:rPr>
                <w:b/>
              </w:rPr>
              <w:t>Clerk</w:t>
            </w:r>
          </w:p>
        </w:tc>
        <w:tc>
          <w:tcPr>
            <w:tcW w:w="1089" w:type="dxa"/>
          </w:tcPr>
          <w:p w14:paraId="18EEBA1D" w14:textId="5914F21D" w:rsidR="008D12EA" w:rsidRPr="00B910E1" w:rsidRDefault="006E2142" w:rsidP="007E1B25">
            <w:pPr>
              <w:rPr>
                <w:b/>
              </w:rPr>
            </w:pPr>
            <w:r w:rsidRPr="00B910E1">
              <w:rPr>
                <w:b/>
              </w:rPr>
              <w:t>On-going</w:t>
            </w:r>
          </w:p>
        </w:tc>
      </w:tr>
      <w:tr w:rsidR="008D12EA" w:rsidRPr="00CD12A5" w14:paraId="127CDC4D" w14:textId="77777777" w:rsidTr="00424A65">
        <w:tc>
          <w:tcPr>
            <w:tcW w:w="836" w:type="dxa"/>
          </w:tcPr>
          <w:p w14:paraId="15628527" w14:textId="5B1C3FDA" w:rsidR="008D12EA" w:rsidRDefault="008D12EA" w:rsidP="007E1B25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6884" w:type="dxa"/>
          </w:tcPr>
          <w:p w14:paraId="4E98D358" w14:textId="484E6046" w:rsidR="00E51507" w:rsidRDefault="000644BA" w:rsidP="00E51507">
            <w:pPr>
              <w:rPr>
                <w:rFonts w:ascii="Arial" w:eastAsia="Times New Roman" w:hAnsi="Arial" w:cs="Arial"/>
                <w:color w:val="1F497D"/>
                <w:sz w:val="24"/>
                <w:szCs w:val="24"/>
                <w:shd w:val="clear" w:color="auto" w:fill="FFFFFF"/>
              </w:rPr>
            </w:pPr>
            <w:r>
              <w:t>Governors were encouraged to attend open evenings, where possible.</w:t>
            </w:r>
            <w:r w:rsidR="00E51507" w:rsidRPr="00E51507">
              <w:rPr>
                <w:rFonts w:ascii="Arial" w:eastAsia="Times New Roman" w:hAnsi="Arial" w:cs="Arial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4EFEE7" w14:textId="5E9E9348" w:rsidR="00E51507" w:rsidRPr="00E51507" w:rsidRDefault="00E51507" w:rsidP="00E51507">
            <w:pPr>
              <w:rPr>
                <w:rFonts w:eastAsia="Times New Roman" w:cs="Arial"/>
                <w:shd w:val="clear" w:color="auto" w:fill="FFFFFF"/>
              </w:rPr>
            </w:pPr>
            <w:r w:rsidRPr="00E51507">
              <w:rPr>
                <w:rFonts w:eastAsia="Times New Roman" w:cs="Arial"/>
                <w:shd w:val="clear" w:color="auto" w:fill="FFFFFF"/>
              </w:rPr>
              <w:t>DB confirmed that he would be attending the Open Evening on 25</w:t>
            </w:r>
            <w:r w:rsidRPr="00E51507">
              <w:rPr>
                <w:rFonts w:eastAsia="Times New Roman" w:cs="Arial"/>
                <w:shd w:val="clear" w:color="auto" w:fill="FFFFFF"/>
                <w:vertAlign w:val="superscript"/>
              </w:rPr>
              <w:t>th</w:t>
            </w:r>
            <w:r w:rsidRPr="00E51507">
              <w:rPr>
                <w:rFonts w:eastAsia="Times New Roman" w:cs="Arial"/>
                <w:shd w:val="clear" w:color="auto" w:fill="FFFFFF"/>
              </w:rPr>
              <w:t xml:space="preserve"> September. </w:t>
            </w:r>
          </w:p>
          <w:p w14:paraId="6A709446" w14:textId="77777777" w:rsidR="00E51507" w:rsidRPr="00E51507" w:rsidRDefault="00E51507" w:rsidP="00E51507">
            <w:pPr>
              <w:rPr>
                <w:rFonts w:eastAsia="Times New Roman" w:cs="Arial"/>
                <w:shd w:val="clear" w:color="auto" w:fill="FFFFFF"/>
              </w:rPr>
            </w:pPr>
          </w:p>
          <w:p w14:paraId="72DDD2ED" w14:textId="2BDE8BC6" w:rsidR="00E51507" w:rsidRPr="00E51507" w:rsidRDefault="00E51507" w:rsidP="00E51507">
            <w:pPr>
              <w:rPr>
                <w:rFonts w:eastAsia="Times New Roman" w:cs="Times New Roman"/>
              </w:rPr>
            </w:pPr>
            <w:r w:rsidRPr="00E51507">
              <w:rPr>
                <w:rFonts w:eastAsia="Times New Roman" w:cs="Arial"/>
                <w:shd w:val="clear" w:color="auto" w:fill="FFFFFF"/>
              </w:rPr>
              <w:t>JA and DB confirmed that they would be attending governor training on 26</w:t>
            </w:r>
            <w:r w:rsidRPr="00E51507">
              <w:rPr>
                <w:rFonts w:eastAsia="Times New Roman" w:cs="Arial"/>
                <w:shd w:val="clear" w:color="auto" w:fill="FFFFFF"/>
                <w:vertAlign w:val="superscript"/>
              </w:rPr>
              <w:t>th</w:t>
            </w:r>
            <w:r w:rsidRPr="00E51507">
              <w:rPr>
                <w:rFonts w:eastAsia="Times New Roman" w:cs="Arial"/>
                <w:shd w:val="clear" w:color="auto" w:fill="FFFFFF"/>
              </w:rPr>
              <w:t xml:space="preserve"> September. (Note: they will not be able to attend Open Evening on 26</w:t>
            </w:r>
            <w:r w:rsidRPr="00E51507">
              <w:rPr>
                <w:rFonts w:eastAsia="Times New Roman" w:cs="Arial"/>
                <w:shd w:val="clear" w:color="auto" w:fill="FFFFFF"/>
                <w:vertAlign w:val="superscript"/>
              </w:rPr>
              <w:t>th</w:t>
            </w:r>
            <w:r w:rsidRPr="00E51507">
              <w:rPr>
                <w:rFonts w:eastAsia="Times New Roman" w:cs="Arial"/>
                <w:shd w:val="clear" w:color="auto" w:fill="FFFFFF"/>
              </w:rPr>
              <w:t xml:space="preserve"> September).</w:t>
            </w:r>
          </w:p>
          <w:p w14:paraId="7F9AF7C4" w14:textId="5182EF73" w:rsidR="000644BA" w:rsidRDefault="000644BA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772008CB" w14:textId="77777777" w:rsidR="008D12EA" w:rsidRDefault="008D12EA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22FE57D9" w14:textId="77777777" w:rsidR="008D12EA" w:rsidRDefault="008D12EA" w:rsidP="007E1B25">
            <w:pPr>
              <w:rPr>
                <w:b/>
                <w:color w:val="FF0000"/>
              </w:rPr>
            </w:pPr>
          </w:p>
        </w:tc>
      </w:tr>
      <w:tr w:rsidR="00A62056" w:rsidRPr="00CD12A5" w14:paraId="6493392C" w14:textId="77777777" w:rsidTr="00424A65">
        <w:tc>
          <w:tcPr>
            <w:tcW w:w="836" w:type="dxa"/>
          </w:tcPr>
          <w:p w14:paraId="4AEB52F7" w14:textId="08D3C319" w:rsidR="00A62056" w:rsidRDefault="00A62056" w:rsidP="007E1B25">
            <w:pPr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6884" w:type="dxa"/>
          </w:tcPr>
          <w:p w14:paraId="3EF04177" w14:textId="77777777" w:rsidR="00A62056" w:rsidRDefault="00A62056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Item 11.1: JA confirmed that he has attended exam review meetings.</w:t>
            </w:r>
          </w:p>
          <w:p w14:paraId="4DC934F6" w14:textId="3679E275" w:rsidR="00A62056" w:rsidRDefault="00A62056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SM to invite </w:t>
            </w:r>
            <w:r w:rsidR="00274D48">
              <w:t>governors</w:t>
            </w:r>
            <w:r>
              <w:t xml:space="preserve"> to the remaining meetings.</w:t>
            </w:r>
          </w:p>
          <w:p w14:paraId="40DAB056" w14:textId="7F054923" w:rsidR="00A62056" w:rsidRDefault="00A62056" w:rsidP="005A71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20ABAE95" w14:textId="459E0998" w:rsidR="00A62056" w:rsidRPr="006E2142" w:rsidRDefault="00A62056" w:rsidP="007E1B25">
            <w:pPr>
              <w:rPr>
                <w:b/>
              </w:rPr>
            </w:pPr>
            <w:r w:rsidRPr="006E2142">
              <w:rPr>
                <w:b/>
              </w:rPr>
              <w:t>SM</w:t>
            </w:r>
          </w:p>
        </w:tc>
        <w:tc>
          <w:tcPr>
            <w:tcW w:w="1089" w:type="dxa"/>
          </w:tcPr>
          <w:p w14:paraId="75554DB6" w14:textId="13991602" w:rsidR="00A62056" w:rsidRPr="006E2142" w:rsidRDefault="006E2142" w:rsidP="007E1B25">
            <w:pPr>
              <w:rPr>
                <w:b/>
              </w:rPr>
            </w:pPr>
            <w:r w:rsidRPr="006E2142">
              <w:rPr>
                <w:b/>
              </w:rPr>
              <w:t>ASAP</w:t>
            </w:r>
          </w:p>
        </w:tc>
      </w:tr>
      <w:tr w:rsidR="00A356C2" w:rsidRPr="00CD12A5" w14:paraId="6E70DA77" w14:textId="77777777" w:rsidTr="00424A65">
        <w:tc>
          <w:tcPr>
            <w:tcW w:w="836" w:type="dxa"/>
          </w:tcPr>
          <w:p w14:paraId="0EC11D11" w14:textId="3B018D7F" w:rsidR="00A356C2" w:rsidRPr="00667F27" w:rsidRDefault="00A356C2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</w:t>
            </w:r>
          </w:p>
        </w:tc>
        <w:tc>
          <w:tcPr>
            <w:tcW w:w="6884" w:type="dxa"/>
          </w:tcPr>
          <w:p w14:paraId="08D1B9D4" w14:textId="23B5B99A" w:rsidR="00A356C2" w:rsidRPr="00A356C2" w:rsidRDefault="00A356C2" w:rsidP="00A356C2">
            <w:pPr>
              <w:rPr>
                <w:b/>
              </w:rPr>
            </w:pPr>
            <w:r w:rsidRPr="00A356C2">
              <w:rPr>
                <w:b/>
              </w:rPr>
              <w:t xml:space="preserve">HEADTEACHER’S REPORT </w:t>
            </w:r>
          </w:p>
          <w:p w14:paraId="2184CFE2" w14:textId="77777777" w:rsidR="00A356C2" w:rsidRPr="00667F27" w:rsidRDefault="00A356C2" w:rsidP="00AA12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7F27E3DB" w14:textId="77777777" w:rsidR="00A356C2" w:rsidRPr="00CD12A5" w:rsidRDefault="00A356C2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385D4D72" w14:textId="77777777" w:rsidR="00A356C2" w:rsidRPr="00CD12A5" w:rsidRDefault="00A356C2" w:rsidP="007E1B25">
            <w:pPr>
              <w:rPr>
                <w:b/>
                <w:color w:val="FF0000"/>
              </w:rPr>
            </w:pPr>
          </w:p>
        </w:tc>
      </w:tr>
      <w:tr w:rsidR="00A356C2" w:rsidRPr="00CD12A5" w14:paraId="14EA7718" w14:textId="77777777" w:rsidTr="00424A65">
        <w:tc>
          <w:tcPr>
            <w:tcW w:w="836" w:type="dxa"/>
          </w:tcPr>
          <w:p w14:paraId="4EFFA8B1" w14:textId="70D2BFD9" w:rsidR="00A356C2" w:rsidRPr="00667F27" w:rsidRDefault="00A356C2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6.1</w:t>
            </w:r>
          </w:p>
        </w:tc>
        <w:tc>
          <w:tcPr>
            <w:tcW w:w="6884" w:type="dxa"/>
          </w:tcPr>
          <w:p w14:paraId="11FD11CD" w14:textId="768EF045" w:rsidR="00A356C2" w:rsidRDefault="005F2AED" w:rsidP="00AA12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SM provided a summary of the </w:t>
            </w:r>
            <w:proofErr w:type="spellStart"/>
            <w:r w:rsidR="00E24B97">
              <w:t>Headteacher’s</w:t>
            </w:r>
            <w:proofErr w:type="spellEnd"/>
            <w:r w:rsidR="00E24B97">
              <w:t xml:space="preserve"> Report</w:t>
            </w:r>
            <w:r w:rsidR="00920AC6">
              <w:t xml:space="preserve">, </w:t>
            </w:r>
            <w:r w:rsidR="00E24B97">
              <w:t xml:space="preserve">circulated </w:t>
            </w:r>
            <w:r>
              <w:t>prior to the meeting.</w:t>
            </w:r>
            <w:r w:rsidR="00E24B97">
              <w:t xml:space="preserve"> SM provided an overview of the Camps International trip and award ceremonies.</w:t>
            </w:r>
          </w:p>
          <w:p w14:paraId="40F7691D" w14:textId="1253AFB6" w:rsidR="005F2AED" w:rsidRPr="00667F27" w:rsidRDefault="005F2AED" w:rsidP="004052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6E885D11" w14:textId="77777777" w:rsidR="00A356C2" w:rsidRPr="00CD12A5" w:rsidRDefault="00A356C2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006745B9" w14:textId="77777777" w:rsidR="00A356C2" w:rsidRPr="00CD12A5" w:rsidRDefault="00A356C2" w:rsidP="007E1B25">
            <w:pPr>
              <w:rPr>
                <w:b/>
                <w:color w:val="FF0000"/>
              </w:rPr>
            </w:pPr>
          </w:p>
        </w:tc>
      </w:tr>
      <w:tr w:rsidR="00A356C2" w:rsidRPr="00CD12A5" w14:paraId="1954389A" w14:textId="77777777" w:rsidTr="00424A65">
        <w:tc>
          <w:tcPr>
            <w:tcW w:w="836" w:type="dxa"/>
          </w:tcPr>
          <w:p w14:paraId="3E9D72EF" w14:textId="6694D6E7" w:rsidR="00A356C2" w:rsidRDefault="00A356C2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lastRenderedPageBreak/>
              <w:t>6.2</w:t>
            </w:r>
          </w:p>
        </w:tc>
        <w:tc>
          <w:tcPr>
            <w:tcW w:w="6884" w:type="dxa"/>
          </w:tcPr>
          <w:p w14:paraId="57B72B32" w14:textId="77777777" w:rsidR="00E24B97" w:rsidRDefault="00E24B97" w:rsidP="00E24B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E24B97">
              <w:rPr>
                <w:b/>
              </w:rPr>
              <w:t>Exam Summary</w:t>
            </w:r>
          </w:p>
          <w:p w14:paraId="6B8D0923" w14:textId="52B7A6F9" w:rsidR="004052AE" w:rsidRDefault="001E4357" w:rsidP="004052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SM confirmed that she was p</w:t>
            </w:r>
            <w:r w:rsidR="004052AE">
              <w:t>leased with August exam results</w:t>
            </w:r>
            <w:r>
              <w:t xml:space="preserve"> and </w:t>
            </w:r>
            <w:r w:rsidR="004052AE">
              <w:t xml:space="preserve">has communicated with SWAN </w:t>
            </w:r>
            <w:proofErr w:type="spellStart"/>
            <w:r w:rsidR="004052AE">
              <w:t>Headteachers</w:t>
            </w:r>
            <w:proofErr w:type="spellEnd"/>
            <w:r w:rsidR="004052AE">
              <w:t xml:space="preserve"> – all other schools had a minus for value added – EWS </w:t>
            </w:r>
            <w:r>
              <w:t>achieved ‘</w:t>
            </w:r>
            <w:r w:rsidR="004052AE">
              <w:t>zero</w:t>
            </w:r>
            <w:r>
              <w:t>’</w:t>
            </w:r>
            <w:r w:rsidR="004052AE">
              <w:t>.</w:t>
            </w:r>
          </w:p>
          <w:p w14:paraId="1CA4802C" w14:textId="77777777" w:rsidR="004052AE" w:rsidRDefault="004052AE" w:rsidP="004052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6DD5E695" w14:textId="4FA0550A" w:rsidR="004052AE" w:rsidRDefault="004052AE" w:rsidP="004052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GCSE English was “a standout success”, despite poor results </w:t>
            </w:r>
            <w:r w:rsidR="001E4357">
              <w:t>i</w:t>
            </w:r>
            <w:r>
              <w:t>n Maths and Science.</w:t>
            </w:r>
          </w:p>
          <w:p w14:paraId="394F16C3" w14:textId="27C79534" w:rsidR="004052AE" w:rsidRPr="00E24B97" w:rsidRDefault="004052AE" w:rsidP="004052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</w:p>
        </w:tc>
        <w:tc>
          <w:tcPr>
            <w:tcW w:w="927" w:type="dxa"/>
          </w:tcPr>
          <w:p w14:paraId="2A290BCF" w14:textId="77777777" w:rsidR="00A356C2" w:rsidRPr="00CD12A5" w:rsidRDefault="00A356C2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03B6DD4B" w14:textId="77777777" w:rsidR="00A356C2" w:rsidRPr="00CD12A5" w:rsidRDefault="00A356C2" w:rsidP="007E1B25">
            <w:pPr>
              <w:rPr>
                <w:b/>
                <w:color w:val="FF0000"/>
              </w:rPr>
            </w:pPr>
          </w:p>
        </w:tc>
      </w:tr>
      <w:tr w:rsidR="00072004" w:rsidRPr="00CD12A5" w14:paraId="205E4FA2" w14:textId="77777777" w:rsidTr="00424A65">
        <w:tc>
          <w:tcPr>
            <w:tcW w:w="836" w:type="dxa"/>
          </w:tcPr>
          <w:p w14:paraId="675AA618" w14:textId="63392127" w:rsidR="00072004" w:rsidRDefault="00072004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6.3</w:t>
            </w:r>
          </w:p>
        </w:tc>
        <w:tc>
          <w:tcPr>
            <w:tcW w:w="6884" w:type="dxa"/>
          </w:tcPr>
          <w:p w14:paraId="4376DBCD" w14:textId="77777777" w:rsidR="00072004" w:rsidRDefault="00190C64" w:rsidP="00A53E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 w:rsidRPr="00190C64">
              <w:rPr>
                <w:b/>
              </w:rPr>
              <w:t>Start of new term</w:t>
            </w:r>
          </w:p>
          <w:p w14:paraId="0507BE7D" w14:textId="1F2C9039" w:rsidR="00190C64" w:rsidRDefault="00190C64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There has been a p</w:t>
            </w:r>
            <w:r w:rsidRPr="004052AE">
              <w:t>ositive start to the term for staff.</w:t>
            </w:r>
            <w:r>
              <w:t xml:space="preserve"> The School has launched the ‘EWS Way’. Re-enforcing consistency with students. Behaviour on both sites has been much better. </w:t>
            </w:r>
            <w:r w:rsidR="00077E5B">
              <w:t>The b</w:t>
            </w:r>
            <w:r>
              <w:t xml:space="preserve">iggest difference is in Science – students want to learn more. Some improvement </w:t>
            </w:r>
            <w:r w:rsidR="00077E5B">
              <w:t xml:space="preserve">is </w:t>
            </w:r>
            <w:r>
              <w:t>still required in the pace of some lessons.</w:t>
            </w:r>
          </w:p>
          <w:p w14:paraId="15236262" w14:textId="77777777" w:rsidR="00190C64" w:rsidRDefault="00190C64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0981FA15" w14:textId="77777777" w:rsidR="00190C64" w:rsidRDefault="00190C64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Behaviour contracts are being put in place for targeted students.</w:t>
            </w:r>
          </w:p>
          <w:p w14:paraId="1BA2E773" w14:textId="72C67B58" w:rsidR="00190C64" w:rsidRPr="00190C64" w:rsidRDefault="00190C64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</w:p>
        </w:tc>
        <w:tc>
          <w:tcPr>
            <w:tcW w:w="927" w:type="dxa"/>
          </w:tcPr>
          <w:p w14:paraId="5395DC80" w14:textId="77777777" w:rsidR="00072004" w:rsidRPr="00CD12A5" w:rsidRDefault="00072004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3738FD68" w14:textId="77777777" w:rsidR="00072004" w:rsidRPr="00CD12A5" w:rsidRDefault="00072004" w:rsidP="007E1B25">
            <w:pPr>
              <w:rPr>
                <w:b/>
                <w:color w:val="FF0000"/>
              </w:rPr>
            </w:pPr>
          </w:p>
        </w:tc>
      </w:tr>
      <w:tr w:rsidR="00077E5B" w:rsidRPr="00CD12A5" w14:paraId="388911EF" w14:textId="77777777" w:rsidTr="00424A65">
        <w:tc>
          <w:tcPr>
            <w:tcW w:w="836" w:type="dxa"/>
          </w:tcPr>
          <w:p w14:paraId="6887564C" w14:textId="6FECF006" w:rsidR="00077E5B" w:rsidRDefault="00077E5B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6.4</w:t>
            </w:r>
          </w:p>
        </w:tc>
        <w:tc>
          <w:tcPr>
            <w:tcW w:w="6884" w:type="dxa"/>
          </w:tcPr>
          <w:p w14:paraId="73511A18" w14:textId="1FBE24CA" w:rsidR="00077E5B" w:rsidRPr="00077E5B" w:rsidRDefault="00077E5B" w:rsidP="00A53E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77E5B">
              <w:t xml:space="preserve">This is a confidential item and is </w:t>
            </w:r>
            <w:proofErr w:type="spellStart"/>
            <w:r w:rsidRPr="00077E5B">
              <w:t>minuted</w:t>
            </w:r>
            <w:proofErr w:type="spellEnd"/>
            <w:r w:rsidRPr="00077E5B">
              <w:t xml:space="preserve"> separately.</w:t>
            </w:r>
          </w:p>
          <w:p w14:paraId="2B06833E" w14:textId="7A38E25E" w:rsidR="00077E5B" w:rsidRPr="00190C64" w:rsidRDefault="00077E5B" w:rsidP="00A53E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</w:p>
        </w:tc>
        <w:tc>
          <w:tcPr>
            <w:tcW w:w="927" w:type="dxa"/>
          </w:tcPr>
          <w:p w14:paraId="33E5AF00" w14:textId="77777777" w:rsidR="00077E5B" w:rsidRPr="00CD12A5" w:rsidRDefault="00077E5B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0D7765CD" w14:textId="77777777" w:rsidR="00077E5B" w:rsidRPr="00CD12A5" w:rsidRDefault="00077E5B" w:rsidP="007E1B25">
            <w:pPr>
              <w:rPr>
                <w:b/>
                <w:color w:val="FF0000"/>
              </w:rPr>
            </w:pPr>
          </w:p>
        </w:tc>
      </w:tr>
      <w:tr w:rsidR="00190C64" w:rsidRPr="00CD12A5" w14:paraId="6B29F245" w14:textId="77777777" w:rsidTr="00424A65">
        <w:tc>
          <w:tcPr>
            <w:tcW w:w="836" w:type="dxa"/>
          </w:tcPr>
          <w:p w14:paraId="3532D780" w14:textId="15CB1155" w:rsidR="00190C64" w:rsidRDefault="00190C64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6.5</w:t>
            </w:r>
          </w:p>
        </w:tc>
        <w:tc>
          <w:tcPr>
            <w:tcW w:w="6884" w:type="dxa"/>
          </w:tcPr>
          <w:p w14:paraId="434028B1" w14:textId="77777777" w:rsidR="00190C64" w:rsidRDefault="00190C64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Staffing</w:t>
            </w:r>
          </w:p>
          <w:p w14:paraId="690DA894" w14:textId="7BF519FA" w:rsidR="00CA3974" w:rsidRPr="00CA3974" w:rsidRDefault="00CA3974" w:rsidP="00CA3974">
            <w:pPr>
              <w:rPr>
                <w:rFonts w:cs="Arial"/>
              </w:rPr>
            </w:pPr>
            <w:r w:rsidRPr="00CA3974">
              <w:rPr>
                <w:rFonts w:cs="Arial"/>
              </w:rPr>
              <w:t>JA asked about current staff vacancies &amp;</w:t>
            </w:r>
            <w:r w:rsidRPr="00CA3974">
              <w:t xml:space="preserve"> SM provided an update:</w:t>
            </w:r>
          </w:p>
          <w:p w14:paraId="4C0931EC" w14:textId="77777777" w:rsidR="00CA3974" w:rsidRPr="00CA3974" w:rsidRDefault="00CA3974" w:rsidP="00CA3974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CA3974">
              <w:rPr>
                <w:rFonts w:eastAsia="Times New Roman" w:cs="Arial"/>
              </w:rPr>
              <w:t>English vacancy is being covered by a good quality supply teacher</w:t>
            </w:r>
          </w:p>
          <w:p w14:paraId="17CD03C1" w14:textId="04F28835" w:rsidR="00CA3974" w:rsidRPr="00CA3974" w:rsidRDefault="00CA3974" w:rsidP="00CA3974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CA3974">
              <w:rPr>
                <w:rFonts w:eastAsia="Times New Roman" w:cs="Arial"/>
              </w:rPr>
              <w:t>Science – we have received one application </w:t>
            </w:r>
          </w:p>
          <w:p w14:paraId="2F15AE80" w14:textId="77777777" w:rsidR="00CA3974" w:rsidRPr="00CA3974" w:rsidRDefault="00CA3974" w:rsidP="00CA3974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CA3974">
              <w:rPr>
                <w:rFonts w:eastAsia="Times New Roman" w:cs="Arial"/>
              </w:rPr>
              <w:t>Business – this has been vacant for 2 years and is difficult to recruit to</w:t>
            </w:r>
          </w:p>
          <w:p w14:paraId="6DD41E7E" w14:textId="6817D329" w:rsidR="00CA3974" w:rsidRPr="00CA3974" w:rsidRDefault="00CA3974" w:rsidP="00CA3974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 w:rsidRPr="00CA3974">
              <w:rPr>
                <w:rFonts w:eastAsia="Times New Roman" w:cs="Arial"/>
              </w:rPr>
              <w:t>The school is considering using an agency to support future recruitment (though this has a cost implication)</w:t>
            </w:r>
          </w:p>
          <w:p w14:paraId="7DA2B83D" w14:textId="77777777" w:rsidR="00CA3974" w:rsidRDefault="00CA3974" w:rsidP="00CA39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141F0189" w14:textId="6EC34D5B" w:rsidR="00190C64" w:rsidRDefault="00D92B8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There is s</w:t>
            </w:r>
            <w:r w:rsidR="006771BC">
              <w:t xml:space="preserve">trong teaching amongst supply </w:t>
            </w:r>
            <w:r>
              <w:t>staff</w:t>
            </w:r>
            <w:r w:rsidR="006771BC">
              <w:t>. JC and SM undertook a learning walk to see this.</w:t>
            </w:r>
          </w:p>
          <w:p w14:paraId="2254C45B" w14:textId="77777777" w:rsidR="006771BC" w:rsidRDefault="006771BC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21A1937B" w14:textId="7E903A4C" w:rsidR="006771BC" w:rsidRDefault="006771BC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6771BC">
              <w:rPr>
                <w:b/>
              </w:rPr>
              <w:t>JA q</w:t>
            </w:r>
            <w:r>
              <w:rPr>
                <w:b/>
              </w:rPr>
              <w:t>ueried whether a</w:t>
            </w:r>
            <w:r w:rsidRPr="006771BC">
              <w:rPr>
                <w:b/>
              </w:rPr>
              <w:t xml:space="preserve">ds </w:t>
            </w:r>
            <w:r>
              <w:rPr>
                <w:b/>
              </w:rPr>
              <w:t xml:space="preserve">are </w:t>
            </w:r>
            <w:r w:rsidRPr="006771BC">
              <w:rPr>
                <w:b/>
              </w:rPr>
              <w:t xml:space="preserve">out for </w:t>
            </w:r>
            <w:r>
              <w:rPr>
                <w:b/>
              </w:rPr>
              <w:t xml:space="preserve">the </w:t>
            </w:r>
            <w:r w:rsidRPr="006771BC">
              <w:rPr>
                <w:b/>
              </w:rPr>
              <w:t>Science</w:t>
            </w:r>
            <w:r>
              <w:rPr>
                <w:b/>
              </w:rPr>
              <w:t xml:space="preserve"> post</w:t>
            </w:r>
            <w:r w:rsidRPr="006771BC">
              <w:rPr>
                <w:b/>
              </w:rPr>
              <w:t>?</w:t>
            </w:r>
            <w:r>
              <w:t xml:space="preserve"> SM provided an update.</w:t>
            </w:r>
          </w:p>
          <w:p w14:paraId="3594F10A" w14:textId="77777777" w:rsidR="00082A73" w:rsidRDefault="00082A73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2DEFCB59" w14:textId="4DDC724D" w:rsidR="00082A73" w:rsidRDefault="00082A73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82A73">
              <w:rPr>
                <w:b/>
              </w:rPr>
              <w:t xml:space="preserve">JA questioned the English </w:t>
            </w:r>
            <w:r>
              <w:rPr>
                <w:b/>
              </w:rPr>
              <w:t xml:space="preserve">post </w:t>
            </w:r>
            <w:r w:rsidRPr="00082A73">
              <w:rPr>
                <w:b/>
              </w:rPr>
              <w:t>recruitment?</w:t>
            </w:r>
            <w:r>
              <w:t xml:space="preserve"> </w:t>
            </w:r>
            <w:r w:rsidR="00D92B80">
              <w:t>A supply teacher, who is good, is covering one post</w:t>
            </w:r>
            <w:r>
              <w:t>.</w:t>
            </w:r>
          </w:p>
          <w:p w14:paraId="7A820AFC" w14:textId="54BDF0C8" w:rsidR="006771BC" w:rsidRPr="00190C64" w:rsidRDefault="006771BC" w:rsidP="00CA39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69EC5C4E" w14:textId="77777777" w:rsidR="00190C64" w:rsidRPr="00CD12A5" w:rsidRDefault="00190C64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2B9E18CB" w14:textId="77777777" w:rsidR="00190C64" w:rsidRPr="00CD12A5" w:rsidRDefault="00190C64" w:rsidP="007E1B25">
            <w:pPr>
              <w:rPr>
                <w:b/>
                <w:color w:val="FF0000"/>
              </w:rPr>
            </w:pPr>
          </w:p>
        </w:tc>
      </w:tr>
      <w:tr w:rsidR="00082A73" w:rsidRPr="00CD12A5" w14:paraId="380AAD3F" w14:textId="77777777" w:rsidTr="00424A65">
        <w:tc>
          <w:tcPr>
            <w:tcW w:w="836" w:type="dxa"/>
          </w:tcPr>
          <w:p w14:paraId="63CE1963" w14:textId="0CA51EA2" w:rsidR="00082A73" w:rsidRDefault="00082A73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6.6</w:t>
            </w:r>
          </w:p>
        </w:tc>
        <w:tc>
          <w:tcPr>
            <w:tcW w:w="6884" w:type="dxa"/>
          </w:tcPr>
          <w:p w14:paraId="2B0DAAED" w14:textId="77777777" w:rsidR="00082A73" w:rsidRDefault="00BD4FA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Exam Summary</w:t>
            </w:r>
          </w:p>
          <w:p w14:paraId="35C048B0" w14:textId="77777777" w:rsidR="00BD4FAF" w:rsidRDefault="00BD4FA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BD4FAF">
              <w:t>The document was circulated to governors prior to the meeting and SM provided a summary.</w:t>
            </w:r>
          </w:p>
          <w:p w14:paraId="6B9E960B" w14:textId="77777777" w:rsidR="00BD4FAF" w:rsidRDefault="00BD4FA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0E5084DE" w14:textId="4EDFCD2D" w:rsidR="00BD4FAF" w:rsidRDefault="00D92B8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There has been a p</w:t>
            </w:r>
            <w:r w:rsidR="00BD4FAF">
              <w:t xml:space="preserve">ositive trajectory over the last 3 years but </w:t>
            </w:r>
            <w:r>
              <w:t xml:space="preserve">the performance in </w:t>
            </w:r>
            <w:r w:rsidR="00BD4FAF">
              <w:t xml:space="preserve">maths, MFL and Disadvantaged students </w:t>
            </w:r>
            <w:r>
              <w:t xml:space="preserve">was </w:t>
            </w:r>
            <w:r w:rsidR="00BD4FAF">
              <w:t xml:space="preserve">disappointing. Areas which were under focus performed well. </w:t>
            </w:r>
          </w:p>
          <w:p w14:paraId="775D4383" w14:textId="77777777" w:rsidR="00BD4FAF" w:rsidRDefault="00BD4FA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676C1898" w14:textId="3F4FDE55" w:rsidR="00BD4FAF" w:rsidRDefault="00D92B8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Supply teachers had taught maths students</w:t>
            </w:r>
            <w:r w:rsidR="00BD4FAF">
              <w:t xml:space="preserve"> historically and now experienced maths teachers are in place.</w:t>
            </w:r>
            <w:r w:rsidR="007D2A67">
              <w:t xml:space="preserve"> Governors discussed that ‘solid’ maths teachers have now move</w:t>
            </w:r>
            <w:r>
              <w:t xml:space="preserve">d on. SM shared case studies regarding the </w:t>
            </w:r>
            <w:r w:rsidR="007D2A67">
              <w:t>performance of some challenged students.</w:t>
            </w:r>
          </w:p>
          <w:p w14:paraId="470965BE" w14:textId="77777777" w:rsidR="007D2A67" w:rsidRDefault="007D2A67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4E910A9B" w14:textId="21974EF9" w:rsidR="007D2A67" w:rsidRDefault="007D2A67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92B80">
              <w:rPr>
                <w:b/>
              </w:rPr>
              <w:lastRenderedPageBreak/>
              <w:t xml:space="preserve">JA </w:t>
            </w:r>
            <w:proofErr w:type="gramStart"/>
            <w:r w:rsidR="00D92B80" w:rsidRPr="00D92B80">
              <w:rPr>
                <w:b/>
              </w:rPr>
              <w:t>asked,</w:t>
            </w:r>
            <w:proofErr w:type="gramEnd"/>
            <w:r w:rsidR="00D92B80" w:rsidRPr="00D92B80">
              <w:rPr>
                <w:b/>
              </w:rPr>
              <w:t xml:space="preserve"> </w:t>
            </w:r>
            <w:r w:rsidRPr="00D92B80">
              <w:rPr>
                <w:b/>
              </w:rPr>
              <w:t>why were English results so good?</w:t>
            </w:r>
            <w:r>
              <w:t xml:space="preserve"> </w:t>
            </w:r>
            <w:r w:rsidR="00D92B80">
              <w:t>SM explained that the department has</w:t>
            </w:r>
            <w:r>
              <w:t xml:space="preserve"> schemes of </w:t>
            </w:r>
            <w:proofErr w:type="gramStart"/>
            <w:r>
              <w:t>learning,</w:t>
            </w:r>
            <w:proofErr w:type="gramEnd"/>
            <w:r>
              <w:t xml:space="preserve"> rigorously follow procedures, diagnostic therapy, very aware and ready for exams. JA added that parents are invited in to discuss preparation for exams.</w:t>
            </w:r>
          </w:p>
          <w:p w14:paraId="11530AE8" w14:textId="77777777" w:rsidR="002D4B1E" w:rsidRDefault="002D4B1E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39D6199C" w14:textId="44BD58F5" w:rsidR="002D4B1E" w:rsidRDefault="002D4B1E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SM reminded governors that MFL did not perform well</w:t>
            </w:r>
            <w:r w:rsidR="00D92B80">
              <w:t>,</w:t>
            </w:r>
            <w:r>
              <w:t xml:space="preserve"> but were a staff member short.</w:t>
            </w:r>
          </w:p>
          <w:p w14:paraId="285C2BBE" w14:textId="77777777" w:rsidR="002D4B1E" w:rsidRDefault="002D4B1E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65A13968" w14:textId="6154C431" w:rsidR="002D4B1E" w:rsidRDefault="002D4B1E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92B80">
              <w:rPr>
                <w:b/>
              </w:rPr>
              <w:t xml:space="preserve">JA </w:t>
            </w:r>
            <w:r w:rsidR="00D92B80" w:rsidRPr="00D92B80">
              <w:rPr>
                <w:b/>
              </w:rPr>
              <w:t xml:space="preserve">challenged, </w:t>
            </w:r>
            <w:r w:rsidRPr="00D92B80">
              <w:rPr>
                <w:b/>
              </w:rPr>
              <w:t>can anything be shared an</w:t>
            </w:r>
            <w:r w:rsidR="00D92B80">
              <w:rPr>
                <w:b/>
              </w:rPr>
              <w:t>d</w:t>
            </w:r>
            <w:r w:rsidRPr="00D92B80">
              <w:rPr>
                <w:b/>
              </w:rPr>
              <w:t xml:space="preserve"> learned from the English department?</w:t>
            </w:r>
            <w:r>
              <w:t xml:space="preserve"> SM </w:t>
            </w:r>
            <w:r w:rsidR="00D92B80">
              <w:t xml:space="preserve">advised that they are </w:t>
            </w:r>
            <w:r>
              <w:t xml:space="preserve">sharing their </w:t>
            </w:r>
            <w:proofErr w:type="spellStart"/>
            <w:r>
              <w:t>PiXL</w:t>
            </w:r>
            <w:proofErr w:type="spellEnd"/>
            <w:r>
              <w:t xml:space="preserve"> </w:t>
            </w:r>
            <w:r w:rsidR="006D6522">
              <w:t>strategies</w:t>
            </w:r>
            <w:r>
              <w:t xml:space="preserve"> and have asked Maths and </w:t>
            </w:r>
            <w:r w:rsidR="006D6522">
              <w:t>Science</w:t>
            </w:r>
            <w:r w:rsidR="00D92B80">
              <w:t xml:space="preserve"> departments to </w:t>
            </w:r>
            <w:r>
              <w:t>start to look at these.</w:t>
            </w:r>
          </w:p>
          <w:p w14:paraId="02EF8F24" w14:textId="77777777" w:rsidR="006D0D18" w:rsidRDefault="006D0D18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21F24DE9" w14:textId="77777777" w:rsidR="00D92B80" w:rsidRDefault="00D92B8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SM reminded the LGB</w:t>
            </w:r>
            <w:r w:rsidR="006D0D18">
              <w:t xml:space="preserve"> that given the</w:t>
            </w:r>
            <w:r w:rsidR="005641DF">
              <w:t xml:space="preserve"> changes in </w:t>
            </w:r>
            <w:r>
              <w:t xml:space="preserve">the </w:t>
            </w:r>
            <w:r w:rsidR="005641DF">
              <w:t>S</w:t>
            </w:r>
            <w:r>
              <w:t xml:space="preserve">enior </w:t>
            </w:r>
            <w:r w:rsidR="005641DF">
              <w:t>L</w:t>
            </w:r>
            <w:r>
              <w:t xml:space="preserve">eadership </w:t>
            </w:r>
            <w:r w:rsidR="005641DF">
              <w:t>T</w:t>
            </w:r>
            <w:r>
              <w:t xml:space="preserve">eam, the </w:t>
            </w:r>
            <w:r w:rsidR="006D0D18">
              <w:t>Ofsted</w:t>
            </w:r>
            <w:r>
              <w:t xml:space="preserve"> inspection</w:t>
            </w:r>
            <w:r w:rsidR="006D0D18">
              <w:t xml:space="preserve"> and other challenges in the year, the staff worked hard with their students. </w:t>
            </w:r>
          </w:p>
          <w:p w14:paraId="0C283812" w14:textId="77777777" w:rsidR="00D92B80" w:rsidRDefault="00D92B8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3BFC963E" w14:textId="390C4147" w:rsidR="006F3B42" w:rsidRPr="006F3B42" w:rsidRDefault="00D92B80" w:rsidP="006F3B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JCY led the “we</w:t>
            </w:r>
            <w:r w:rsidR="006D0D18">
              <w:t xml:space="preserve">ll </w:t>
            </w:r>
            <w:r w:rsidR="005641DF">
              <w:t>done</w:t>
            </w:r>
            <w:r>
              <w:t>”</w:t>
            </w:r>
            <w:r w:rsidR="006D0D18">
              <w:t xml:space="preserve"> to SM and her team. It was acknowledged that they </w:t>
            </w:r>
            <w:r w:rsidR="005641DF">
              <w:t>have</w:t>
            </w:r>
            <w:r w:rsidR="006D0D18">
              <w:t xml:space="preserve"> moved the team forward. SM agreed to pass on governors’ appreciation.</w:t>
            </w:r>
            <w:r>
              <w:t xml:space="preserve"> It was acknowledged that there is </w:t>
            </w:r>
            <w:proofErr w:type="gramStart"/>
            <w:r>
              <w:t>an</w:t>
            </w:r>
            <w:proofErr w:type="gramEnd"/>
            <w:r>
              <w:t xml:space="preserve"> EWS student who was possibly the most successful performing student in the Trust.</w:t>
            </w:r>
            <w:r w:rsidR="006F3B42" w:rsidRPr="006F3B42">
              <w:rPr>
                <w:rFonts w:ascii="Arial" w:eastAsia="Times New Roman" w:hAnsi="Arial" w:cs="Arial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B0CE51" w14:textId="6D08031B" w:rsidR="007D2A67" w:rsidRPr="00BD4FAF" w:rsidRDefault="007D2A67" w:rsidP="005641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68E26C04" w14:textId="77777777" w:rsidR="006F3B42" w:rsidRDefault="006F3B42" w:rsidP="007E1B25">
            <w:pPr>
              <w:rPr>
                <w:b/>
              </w:rPr>
            </w:pPr>
          </w:p>
          <w:p w14:paraId="5156CE50" w14:textId="77777777" w:rsidR="006F3B42" w:rsidRDefault="006F3B42" w:rsidP="007E1B25">
            <w:pPr>
              <w:rPr>
                <w:b/>
              </w:rPr>
            </w:pPr>
          </w:p>
          <w:p w14:paraId="0A35AC61" w14:textId="77777777" w:rsidR="006F3B42" w:rsidRDefault="006F3B42" w:rsidP="007E1B25">
            <w:pPr>
              <w:rPr>
                <w:b/>
              </w:rPr>
            </w:pPr>
          </w:p>
          <w:p w14:paraId="4822CC7F" w14:textId="77777777" w:rsidR="006F3B42" w:rsidRDefault="006F3B42" w:rsidP="007E1B25">
            <w:pPr>
              <w:rPr>
                <w:b/>
              </w:rPr>
            </w:pPr>
          </w:p>
          <w:p w14:paraId="7A0BF402" w14:textId="77777777" w:rsidR="006F3B42" w:rsidRDefault="006F3B42" w:rsidP="007E1B25">
            <w:pPr>
              <w:rPr>
                <w:b/>
              </w:rPr>
            </w:pPr>
          </w:p>
          <w:p w14:paraId="379CE2B1" w14:textId="77777777" w:rsidR="006F3B42" w:rsidRDefault="006F3B42" w:rsidP="007E1B25">
            <w:pPr>
              <w:rPr>
                <w:b/>
              </w:rPr>
            </w:pPr>
          </w:p>
          <w:p w14:paraId="18B184C8" w14:textId="77777777" w:rsidR="006F3B42" w:rsidRDefault="006F3B42" w:rsidP="007E1B25">
            <w:pPr>
              <w:rPr>
                <w:b/>
              </w:rPr>
            </w:pPr>
          </w:p>
          <w:p w14:paraId="6D3FB662" w14:textId="77777777" w:rsidR="006F3B42" w:rsidRDefault="006F3B42" w:rsidP="007E1B25">
            <w:pPr>
              <w:rPr>
                <w:b/>
              </w:rPr>
            </w:pPr>
          </w:p>
          <w:p w14:paraId="4044C39D" w14:textId="77777777" w:rsidR="006F3B42" w:rsidRDefault="006F3B42" w:rsidP="007E1B25">
            <w:pPr>
              <w:rPr>
                <w:b/>
              </w:rPr>
            </w:pPr>
          </w:p>
          <w:p w14:paraId="29113B2C" w14:textId="77777777" w:rsidR="006F3B42" w:rsidRDefault="006F3B42" w:rsidP="007E1B25">
            <w:pPr>
              <w:rPr>
                <w:b/>
              </w:rPr>
            </w:pPr>
          </w:p>
          <w:p w14:paraId="1517D85C" w14:textId="77777777" w:rsidR="006F3B42" w:rsidRDefault="006F3B42" w:rsidP="007E1B25">
            <w:pPr>
              <w:rPr>
                <w:b/>
              </w:rPr>
            </w:pPr>
          </w:p>
          <w:p w14:paraId="4ED3FEF0" w14:textId="77777777" w:rsidR="006F3B42" w:rsidRDefault="006F3B42" w:rsidP="007E1B25">
            <w:pPr>
              <w:rPr>
                <w:b/>
              </w:rPr>
            </w:pPr>
          </w:p>
          <w:p w14:paraId="35E81BE6" w14:textId="77777777" w:rsidR="006F3B42" w:rsidRDefault="006F3B42" w:rsidP="007E1B25">
            <w:pPr>
              <w:rPr>
                <w:b/>
              </w:rPr>
            </w:pPr>
          </w:p>
          <w:p w14:paraId="248310D0" w14:textId="77777777" w:rsidR="006F3B42" w:rsidRDefault="006F3B42" w:rsidP="007E1B25">
            <w:pPr>
              <w:rPr>
                <w:b/>
              </w:rPr>
            </w:pPr>
          </w:p>
          <w:p w14:paraId="5328AF43" w14:textId="77777777" w:rsidR="006F3B42" w:rsidRDefault="006F3B42" w:rsidP="007E1B25">
            <w:pPr>
              <w:rPr>
                <w:b/>
              </w:rPr>
            </w:pPr>
          </w:p>
          <w:p w14:paraId="5AD883EA" w14:textId="77777777" w:rsidR="006F3B42" w:rsidRDefault="006F3B42" w:rsidP="007E1B25">
            <w:pPr>
              <w:rPr>
                <w:b/>
              </w:rPr>
            </w:pPr>
          </w:p>
          <w:p w14:paraId="3F499B66" w14:textId="77777777" w:rsidR="006F3B42" w:rsidRDefault="006F3B42" w:rsidP="007E1B25">
            <w:pPr>
              <w:rPr>
                <w:b/>
              </w:rPr>
            </w:pPr>
          </w:p>
          <w:p w14:paraId="05DB6768" w14:textId="77777777" w:rsidR="006F3B42" w:rsidRDefault="006F3B42" w:rsidP="007E1B25">
            <w:pPr>
              <w:rPr>
                <w:b/>
              </w:rPr>
            </w:pPr>
          </w:p>
          <w:p w14:paraId="4D1AC1F8" w14:textId="77777777" w:rsidR="006F3B42" w:rsidRDefault="006F3B42" w:rsidP="007E1B25">
            <w:pPr>
              <w:rPr>
                <w:b/>
              </w:rPr>
            </w:pPr>
          </w:p>
          <w:p w14:paraId="169021FC" w14:textId="77777777" w:rsidR="006F3B42" w:rsidRDefault="006F3B42" w:rsidP="007E1B25">
            <w:pPr>
              <w:rPr>
                <w:b/>
              </w:rPr>
            </w:pPr>
          </w:p>
          <w:p w14:paraId="327480B0" w14:textId="77777777" w:rsidR="006F3B42" w:rsidRDefault="006F3B42" w:rsidP="007E1B25">
            <w:pPr>
              <w:rPr>
                <w:b/>
              </w:rPr>
            </w:pPr>
          </w:p>
          <w:p w14:paraId="3A79A5FF" w14:textId="77777777" w:rsidR="006F3B42" w:rsidRDefault="006F3B42" w:rsidP="007E1B25">
            <w:pPr>
              <w:rPr>
                <w:b/>
              </w:rPr>
            </w:pPr>
          </w:p>
          <w:p w14:paraId="67E1FB1B" w14:textId="77777777" w:rsidR="006F3B42" w:rsidRDefault="006F3B42" w:rsidP="007E1B25">
            <w:pPr>
              <w:rPr>
                <w:b/>
              </w:rPr>
            </w:pPr>
          </w:p>
          <w:p w14:paraId="636B21FC" w14:textId="77777777" w:rsidR="006F3B42" w:rsidRDefault="006F3B42" w:rsidP="007E1B25">
            <w:pPr>
              <w:rPr>
                <w:b/>
              </w:rPr>
            </w:pPr>
          </w:p>
          <w:p w14:paraId="20039EF5" w14:textId="77777777" w:rsidR="006F3B42" w:rsidRDefault="006F3B42" w:rsidP="007E1B25">
            <w:pPr>
              <w:rPr>
                <w:b/>
              </w:rPr>
            </w:pPr>
          </w:p>
          <w:p w14:paraId="45F5F1BF" w14:textId="77777777" w:rsidR="006F3B42" w:rsidRDefault="006F3B42" w:rsidP="007E1B25">
            <w:pPr>
              <w:rPr>
                <w:b/>
              </w:rPr>
            </w:pPr>
          </w:p>
          <w:p w14:paraId="074816F0" w14:textId="77777777" w:rsidR="006F3B42" w:rsidRDefault="006F3B42" w:rsidP="007E1B25">
            <w:pPr>
              <w:rPr>
                <w:b/>
              </w:rPr>
            </w:pPr>
          </w:p>
          <w:p w14:paraId="73A4B3E6" w14:textId="77777777" w:rsidR="006F3B42" w:rsidRDefault="006F3B42" w:rsidP="007E1B25">
            <w:pPr>
              <w:rPr>
                <w:b/>
              </w:rPr>
            </w:pPr>
          </w:p>
          <w:p w14:paraId="10968009" w14:textId="77777777" w:rsidR="006F3B42" w:rsidRDefault="006F3B42" w:rsidP="007E1B25">
            <w:pPr>
              <w:rPr>
                <w:b/>
              </w:rPr>
            </w:pPr>
          </w:p>
          <w:p w14:paraId="78BA87F2" w14:textId="77777777" w:rsidR="006F3B42" w:rsidRDefault="006F3B42" w:rsidP="007E1B25">
            <w:pPr>
              <w:rPr>
                <w:b/>
              </w:rPr>
            </w:pPr>
          </w:p>
          <w:p w14:paraId="3DE7F415" w14:textId="263113D1" w:rsidR="00082A73" w:rsidRPr="006F3B42" w:rsidRDefault="006F3B42" w:rsidP="007E1B25">
            <w:pPr>
              <w:rPr>
                <w:b/>
              </w:rPr>
            </w:pPr>
            <w:r w:rsidRPr="006F3B42">
              <w:rPr>
                <w:b/>
              </w:rPr>
              <w:t>SM</w:t>
            </w:r>
          </w:p>
        </w:tc>
        <w:tc>
          <w:tcPr>
            <w:tcW w:w="1089" w:type="dxa"/>
          </w:tcPr>
          <w:p w14:paraId="26FE5556" w14:textId="77777777" w:rsidR="006F3B42" w:rsidRDefault="006F3B42" w:rsidP="007E1B25">
            <w:pPr>
              <w:rPr>
                <w:b/>
              </w:rPr>
            </w:pPr>
          </w:p>
          <w:p w14:paraId="061C98FD" w14:textId="77777777" w:rsidR="006F3B42" w:rsidRDefault="006F3B42" w:rsidP="007E1B25">
            <w:pPr>
              <w:rPr>
                <w:b/>
              </w:rPr>
            </w:pPr>
          </w:p>
          <w:p w14:paraId="1225E619" w14:textId="77777777" w:rsidR="006F3B42" w:rsidRDefault="006F3B42" w:rsidP="007E1B25">
            <w:pPr>
              <w:rPr>
                <w:b/>
              </w:rPr>
            </w:pPr>
          </w:p>
          <w:p w14:paraId="52F90BCC" w14:textId="77777777" w:rsidR="006F3B42" w:rsidRDefault="006F3B42" w:rsidP="007E1B25">
            <w:pPr>
              <w:rPr>
                <w:b/>
              </w:rPr>
            </w:pPr>
          </w:p>
          <w:p w14:paraId="37466C39" w14:textId="77777777" w:rsidR="006F3B42" w:rsidRDefault="006F3B42" w:rsidP="007E1B25">
            <w:pPr>
              <w:rPr>
                <w:b/>
              </w:rPr>
            </w:pPr>
          </w:p>
          <w:p w14:paraId="23B29BC1" w14:textId="77777777" w:rsidR="006F3B42" w:rsidRDefault="006F3B42" w:rsidP="007E1B25">
            <w:pPr>
              <w:rPr>
                <w:b/>
              </w:rPr>
            </w:pPr>
          </w:p>
          <w:p w14:paraId="160DF4D0" w14:textId="77777777" w:rsidR="006F3B42" w:rsidRDefault="006F3B42" w:rsidP="007E1B25">
            <w:pPr>
              <w:rPr>
                <w:b/>
              </w:rPr>
            </w:pPr>
          </w:p>
          <w:p w14:paraId="30757DCB" w14:textId="77777777" w:rsidR="006F3B42" w:rsidRDefault="006F3B42" w:rsidP="007E1B25">
            <w:pPr>
              <w:rPr>
                <w:b/>
              </w:rPr>
            </w:pPr>
          </w:p>
          <w:p w14:paraId="2667B15C" w14:textId="77777777" w:rsidR="006F3B42" w:rsidRDefault="006F3B42" w:rsidP="007E1B25">
            <w:pPr>
              <w:rPr>
                <w:b/>
              </w:rPr>
            </w:pPr>
          </w:p>
          <w:p w14:paraId="730BDD60" w14:textId="77777777" w:rsidR="006F3B42" w:rsidRDefault="006F3B42" w:rsidP="007E1B25">
            <w:pPr>
              <w:rPr>
                <w:b/>
              </w:rPr>
            </w:pPr>
          </w:p>
          <w:p w14:paraId="2938AC9B" w14:textId="77777777" w:rsidR="006F3B42" w:rsidRDefault="006F3B42" w:rsidP="007E1B25">
            <w:pPr>
              <w:rPr>
                <w:b/>
              </w:rPr>
            </w:pPr>
          </w:p>
          <w:p w14:paraId="7E426C2E" w14:textId="77777777" w:rsidR="006F3B42" w:rsidRDefault="006F3B42" w:rsidP="007E1B25">
            <w:pPr>
              <w:rPr>
                <w:b/>
              </w:rPr>
            </w:pPr>
          </w:p>
          <w:p w14:paraId="553D118D" w14:textId="77777777" w:rsidR="006F3B42" w:rsidRDefault="006F3B42" w:rsidP="007E1B25">
            <w:pPr>
              <w:rPr>
                <w:b/>
              </w:rPr>
            </w:pPr>
          </w:p>
          <w:p w14:paraId="22D73D58" w14:textId="77777777" w:rsidR="006F3B42" w:rsidRDefault="006F3B42" w:rsidP="007E1B25">
            <w:pPr>
              <w:rPr>
                <w:b/>
              </w:rPr>
            </w:pPr>
          </w:p>
          <w:p w14:paraId="36591AC2" w14:textId="77777777" w:rsidR="006F3B42" w:rsidRDefault="006F3B42" w:rsidP="007E1B25">
            <w:pPr>
              <w:rPr>
                <w:b/>
              </w:rPr>
            </w:pPr>
          </w:p>
          <w:p w14:paraId="13644A63" w14:textId="77777777" w:rsidR="006F3B42" w:rsidRDefault="006F3B42" w:rsidP="007E1B25">
            <w:pPr>
              <w:rPr>
                <w:b/>
              </w:rPr>
            </w:pPr>
          </w:p>
          <w:p w14:paraId="09867D80" w14:textId="77777777" w:rsidR="006F3B42" w:rsidRDefault="006F3B42" w:rsidP="007E1B25">
            <w:pPr>
              <w:rPr>
                <w:b/>
              </w:rPr>
            </w:pPr>
          </w:p>
          <w:p w14:paraId="0789608F" w14:textId="77777777" w:rsidR="006F3B42" w:rsidRDefault="006F3B42" w:rsidP="007E1B25">
            <w:pPr>
              <w:rPr>
                <w:b/>
              </w:rPr>
            </w:pPr>
          </w:p>
          <w:p w14:paraId="3C4A053F" w14:textId="77777777" w:rsidR="006F3B42" w:rsidRDefault="006F3B42" w:rsidP="007E1B25">
            <w:pPr>
              <w:rPr>
                <w:b/>
              </w:rPr>
            </w:pPr>
          </w:p>
          <w:p w14:paraId="7EB81DAC" w14:textId="77777777" w:rsidR="006F3B42" w:rsidRDefault="006F3B42" w:rsidP="007E1B25">
            <w:pPr>
              <w:rPr>
                <w:b/>
              </w:rPr>
            </w:pPr>
          </w:p>
          <w:p w14:paraId="78573CE0" w14:textId="77777777" w:rsidR="006F3B42" w:rsidRDefault="006F3B42" w:rsidP="007E1B25">
            <w:pPr>
              <w:rPr>
                <w:b/>
              </w:rPr>
            </w:pPr>
          </w:p>
          <w:p w14:paraId="45C76512" w14:textId="77777777" w:rsidR="006F3B42" w:rsidRDefault="006F3B42" w:rsidP="007E1B25">
            <w:pPr>
              <w:rPr>
                <w:b/>
              </w:rPr>
            </w:pPr>
          </w:p>
          <w:p w14:paraId="0D7D3B95" w14:textId="77777777" w:rsidR="006F3B42" w:rsidRDefault="006F3B42" w:rsidP="007E1B25">
            <w:pPr>
              <w:rPr>
                <w:b/>
              </w:rPr>
            </w:pPr>
          </w:p>
          <w:p w14:paraId="18638704" w14:textId="77777777" w:rsidR="006F3B42" w:rsidRDefault="006F3B42" w:rsidP="007E1B25">
            <w:pPr>
              <w:rPr>
                <w:b/>
              </w:rPr>
            </w:pPr>
          </w:p>
          <w:p w14:paraId="3D3F6DA9" w14:textId="77777777" w:rsidR="006F3B42" w:rsidRDefault="006F3B42" w:rsidP="007E1B25">
            <w:pPr>
              <w:rPr>
                <w:b/>
              </w:rPr>
            </w:pPr>
          </w:p>
          <w:p w14:paraId="455EB1A1" w14:textId="77777777" w:rsidR="006F3B42" w:rsidRDefault="006F3B42" w:rsidP="007E1B25">
            <w:pPr>
              <w:rPr>
                <w:b/>
              </w:rPr>
            </w:pPr>
          </w:p>
          <w:p w14:paraId="5CD14108" w14:textId="77777777" w:rsidR="006F3B42" w:rsidRDefault="006F3B42" w:rsidP="007E1B25">
            <w:pPr>
              <w:rPr>
                <w:b/>
              </w:rPr>
            </w:pPr>
          </w:p>
          <w:p w14:paraId="62B8BE0D" w14:textId="77777777" w:rsidR="006F3B42" w:rsidRDefault="006F3B42" w:rsidP="007E1B25">
            <w:pPr>
              <w:rPr>
                <w:b/>
              </w:rPr>
            </w:pPr>
          </w:p>
          <w:p w14:paraId="645FD302" w14:textId="77777777" w:rsidR="006F3B42" w:rsidRDefault="006F3B42" w:rsidP="007E1B25">
            <w:pPr>
              <w:rPr>
                <w:b/>
              </w:rPr>
            </w:pPr>
          </w:p>
          <w:p w14:paraId="4B2EEF35" w14:textId="77777777" w:rsidR="006F3B42" w:rsidRDefault="006F3B42" w:rsidP="007E1B25">
            <w:pPr>
              <w:rPr>
                <w:b/>
              </w:rPr>
            </w:pPr>
          </w:p>
          <w:p w14:paraId="068BB0CF" w14:textId="43D1F64B" w:rsidR="00082A73" w:rsidRPr="006F3B42" w:rsidRDefault="006F3B42" w:rsidP="007E1B25">
            <w:pPr>
              <w:rPr>
                <w:b/>
              </w:rPr>
            </w:pPr>
            <w:r w:rsidRPr="006F3B42">
              <w:rPr>
                <w:b/>
              </w:rPr>
              <w:t>ASAP</w:t>
            </w:r>
          </w:p>
        </w:tc>
      </w:tr>
      <w:tr w:rsidR="005641DF" w:rsidRPr="00CD12A5" w14:paraId="33BC7F3C" w14:textId="77777777" w:rsidTr="00424A65">
        <w:tc>
          <w:tcPr>
            <w:tcW w:w="836" w:type="dxa"/>
          </w:tcPr>
          <w:p w14:paraId="2C02FCC9" w14:textId="4387E3D7" w:rsidR="005641DF" w:rsidRDefault="005641DF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lastRenderedPageBreak/>
              <w:t>6.7</w:t>
            </w:r>
          </w:p>
        </w:tc>
        <w:tc>
          <w:tcPr>
            <w:tcW w:w="6884" w:type="dxa"/>
          </w:tcPr>
          <w:p w14:paraId="6169F0D2" w14:textId="77777777" w:rsidR="005641DF" w:rsidRDefault="005641D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A Levels</w:t>
            </w:r>
          </w:p>
          <w:p w14:paraId="4F3C7A2F" w14:textId="69802458" w:rsidR="005641DF" w:rsidRDefault="005641D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5641DF">
              <w:t xml:space="preserve">SM circulated the documents ‘A Level Estimated value’ and a summary of </w:t>
            </w:r>
            <w:r>
              <w:t>‘</w:t>
            </w:r>
            <w:r w:rsidR="00D92B80">
              <w:t>Top</w:t>
            </w:r>
            <w:r w:rsidRPr="005641DF">
              <w:t xml:space="preserve"> students for attainment and results.</w:t>
            </w:r>
            <w:r>
              <w:t>’</w:t>
            </w:r>
          </w:p>
          <w:p w14:paraId="1D54EE64" w14:textId="77777777" w:rsidR="004374FB" w:rsidRDefault="004374FB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5E4A2534" w14:textId="73ADC6F0" w:rsidR="004374FB" w:rsidRDefault="004374FB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92B80">
              <w:rPr>
                <w:b/>
              </w:rPr>
              <w:t xml:space="preserve">JCY </w:t>
            </w:r>
            <w:r w:rsidR="00D92B80" w:rsidRPr="00D92B80">
              <w:rPr>
                <w:b/>
              </w:rPr>
              <w:t>asked</w:t>
            </w:r>
            <w:proofErr w:type="gramStart"/>
            <w:r w:rsidR="00D92B80" w:rsidRPr="00D92B80">
              <w:rPr>
                <w:b/>
              </w:rPr>
              <w:t>,</w:t>
            </w:r>
            <w:proofErr w:type="gramEnd"/>
            <w:r w:rsidR="00D92B80" w:rsidRPr="00D92B80">
              <w:rPr>
                <w:b/>
              </w:rPr>
              <w:t xml:space="preserve"> </w:t>
            </w:r>
            <w:r w:rsidRPr="00D92B80">
              <w:rPr>
                <w:b/>
              </w:rPr>
              <w:t>did everyone in Post-16 go to their university of choice?</w:t>
            </w:r>
            <w:r>
              <w:t xml:space="preserve"> SM </w:t>
            </w:r>
            <w:r w:rsidR="00D92B80">
              <w:t xml:space="preserve">advised that </w:t>
            </w:r>
            <w:r>
              <w:t xml:space="preserve">where they did not get </w:t>
            </w:r>
            <w:r w:rsidR="00D92B80">
              <w:t xml:space="preserve">their </w:t>
            </w:r>
            <w:r>
              <w:t>first choice, they mostly got their second choice.</w:t>
            </w:r>
          </w:p>
          <w:p w14:paraId="09A88324" w14:textId="28F7BFDA" w:rsidR="005641DF" w:rsidRPr="005641DF" w:rsidRDefault="005641DF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20BBA092" w14:textId="77777777" w:rsidR="005641DF" w:rsidRPr="00CD12A5" w:rsidRDefault="005641DF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590BC61F" w14:textId="77777777" w:rsidR="005641DF" w:rsidRPr="00CD12A5" w:rsidRDefault="005641DF" w:rsidP="007E1B25">
            <w:pPr>
              <w:rPr>
                <w:b/>
                <w:color w:val="FF0000"/>
              </w:rPr>
            </w:pPr>
          </w:p>
        </w:tc>
      </w:tr>
      <w:tr w:rsidR="00477496" w:rsidRPr="00CD12A5" w14:paraId="577A4309" w14:textId="77777777" w:rsidTr="00424A65">
        <w:tc>
          <w:tcPr>
            <w:tcW w:w="836" w:type="dxa"/>
          </w:tcPr>
          <w:p w14:paraId="6F3A1727" w14:textId="086A94AD" w:rsidR="00477496" w:rsidRDefault="00477496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6.8</w:t>
            </w:r>
          </w:p>
        </w:tc>
        <w:tc>
          <w:tcPr>
            <w:tcW w:w="6884" w:type="dxa"/>
          </w:tcPr>
          <w:p w14:paraId="2F921981" w14:textId="77777777" w:rsidR="00477496" w:rsidRDefault="004374FB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Exclusion Summary</w:t>
            </w:r>
          </w:p>
          <w:p w14:paraId="7F7943F8" w14:textId="463F709F" w:rsidR="004374FB" w:rsidRDefault="004374FB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4374FB">
              <w:t>SM circulated a summary prior to the meeting and provided an overview.</w:t>
            </w:r>
            <w:r>
              <w:t xml:space="preserve"> SM provided a summary of the challenges with key students and parents. Exclusions have reduced and </w:t>
            </w:r>
            <w:r w:rsidR="00D92B80">
              <w:t xml:space="preserve">behaviour </w:t>
            </w:r>
            <w:r>
              <w:t xml:space="preserve">patterns enable staff to focus on the </w:t>
            </w:r>
            <w:r w:rsidR="00093BE0">
              <w:t>year that requires support and plans are in place.</w:t>
            </w:r>
          </w:p>
          <w:p w14:paraId="3D24B73B" w14:textId="77777777" w:rsidR="009D57B0" w:rsidRDefault="009D57B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449639FC" w14:textId="592E9D18" w:rsidR="009D57B0" w:rsidRDefault="00D92B80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92B80">
              <w:rPr>
                <w:b/>
              </w:rPr>
              <w:t>JA enquired whether the statistics</w:t>
            </w:r>
            <w:r w:rsidR="009D57B0" w:rsidRPr="00D92B80">
              <w:rPr>
                <w:b/>
              </w:rPr>
              <w:t xml:space="preserve"> per year group reflect national </w:t>
            </w:r>
            <w:proofErr w:type="gramStart"/>
            <w:r w:rsidR="009D57B0" w:rsidRPr="00D92B80">
              <w:rPr>
                <w:b/>
              </w:rPr>
              <w:t>fig</w:t>
            </w:r>
            <w:r w:rsidRPr="00D92B80">
              <w:rPr>
                <w:b/>
              </w:rPr>
              <w:t>ures?</w:t>
            </w:r>
            <w:proofErr w:type="gramEnd"/>
            <w:r w:rsidR="009D57B0">
              <w:t xml:space="preserve"> JC advised that the national figures should be available in Oct</w:t>
            </w:r>
            <w:r>
              <w:t xml:space="preserve">ober and </w:t>
            </w:r>
            <w:r w:rsidR="009D57B0">
              <w:t xml:space="preserve">will </w:t>
            </w:r>
            <w:r w:rsidR="004D7337">
              <w:t>be</w:t>
            </w:r>
            <w:r w:rsidR="009D57B0">
              <w:t xml:space="preserve"> reported on at the next meeting. </w:t>
            </w:r>
            <w:r>
              <w:t xml:space="preserve">The </w:t>
            </w:r>
            <w:r w:rsidR="009D57B0">
              <w:t xml:space="preserve">Clerk to add to the </w:t>
            </w:r>
            <w:r w:rsidR="00C85EFD">
              <w:t>December</w:t>
            </w:r>
            <w:r w:rsidR="009D57B0">
              <w:t xml:space="preserve"> agenda.</w:t>
            </w:r>
          </w:p>
          <w:p w14:paraId="229732D9" w14:textId="55B0ECCC" w:rsidR="004374FB" w:rsidRPr="004374FB" w:rsidRDefault="004374FB" w:rsidP="00190C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440B64E7" w14:textId="77777777" w:rsidR="00477496" w:rsidRPr="00D92B80" w:rsidRDefault="00477496" w:rsidP="007E1B25">
            <w:pPr>
              <w:rPr>
                <w:b/>
              </w:rPr>
            </w:pPr>
          </w:p>
          <w:p w14:paraId="042ABA01" w14:textId="77777777" w:rsidR="00D92B80" w:rsidRPr="00D92B80" w:rsidRDefault="00D92B80" w:rsidP="007E1B25">
            <w:pPr>
              <w:rPr>
                <w:b/>
              </w:rPr>
            </w:pPr>
          </w:p>
          <w:p w14:paraId="762E61CC" w14:textId="77777777" w:rsidR="00D92B80" w:rsidRPr="00D92B80" w:rsidRDefault="00D92B80" w:rsidP="007E1B25">
            <w:pPr>
              <w:rPr>
                <w:b/>
              </w:rPr>
            </w:pPr>
          </w:p>
          <w:p w14:paraId="6C6ABA1B" w14:textId="77777777" w:rsidR="00D92B80" w:rsidRPr="00D92B80" w:rsidRDefault="00D92B80" w:rsidP="007E1B25">
            <w:pPr>
              <w:rPr>
                <w:b/>
              </w:rPr>
            </w:pPr>
          </w:p>
          <w:p w14:paraId="55728655" w14:textId="77777777" w:rsidR="00D92B80" w:rsidRPr="00D92B80" w:rsidRDefault="00D92B80" w:rsidP="007E1B25">
            <w:pPr>
              <w:rPr>
                <w:b/>
              </w:rPr>
            </w:pPr>
          </w:p>
          <w:p w14:paraId="259853B5" w14:textId="77777777" w:rsidR="00D92B80" w:rsidRPr="00D92B80" w:rsidRDefault="00D92B80" w:rsidP="007E1B25">
            <w:pPr>
              <w:rPr>
                <w:b/>
              </w:rPr>
            </w:pPr>
          </w:p>
          <w:p w14:paraId="1D867617" w14:textId="5FCFFEA6" w:rsidR="00D92B80" w:rsidRPr="00D92B80" w:rsidRDefault="00D92B80" w:rsidP="007E1B25">
            <w:pPr>
              <w:rPr>
                <w:b/>
              </w:rPr>
            </w:pPr>
            <w:r w:rsidRPr="00D92B80">
              <w:rPr>
                <w:b/>
              </w:rPr>
              <w:t>Clerk</w:t>
            </w:r>
          </w:p>
        </w:tc>
        <w:tc>
          <w:tcPr>
            <w:tcW w:w="1089" w:type="dxa"/>
          </w:tcPr>
          <w:p w14:paraId="0B555D42" w14:textId="77777777" w:rsidR="00D92B80" w:rsidRPr="00D92B80" w:rsidRDefault="00D92B80" w:rsidP="007E1B25">
            <w:pPr>
              <w:rPr>
                <w:b/>
              </w:rPr>
            </w:pPr>
          </w:p>
          <w:p w14:paraId="64E770EF" w14:textId="77777777" w:rsidR="00D92B80" w:rsidRPr="00D92B80" w:rsidRDefault="00D92B80" w:rsidP="007E1B25">
            <w:pPr>
              <w:rPr>
                <w:b/>
              </w:rPr>
            </w:pPr>
          </w:p>
          <w:p w14:paraId="1DE4775D" w14:textId="77777777" w:rsidR="00D92B80" w:rsidRPr="00D92B80" w:rsidRDefault="00D92B80" w:rsidP="007E1B25">
            <w:pPr>
              <w:rPr>
                <w:b/>
              </w:rPr>
            </w:pPr>
          </w:p>
          <w:p w14:paraId="60C3EBE5" w14:textId="77777777" w:rsidR="00D92B80" w:rsidRPr="00D92B80" w:rsidRDefault="00D92B80" w:rsidP="007E1B25">
            <w:pPr>
              <w:rPr>
                <w:b/>
              </w:rPr>
            </w:pPr>
          </w:p>
          <w:p w14:paraId="573DAA79" w14:textId="77777777" w:rsidR="00D92B80" w:rsidRPr="00D92B80" w:rsidRDefault="00D92B80" w:rsidP="007E1B25">
            <w:pPr>
              <w:rPr>
                <w:b/>
              </w:rPr>
            </w:pPr>
          </w:p>
          <w:p w14:paraId="73C1CE94" w14:textId="77777777" w:rsidR="00D92B80" w:rsidRPr="00D92B80" w:rsidRDefault="00D92B80" w:rsidP="007E1B25">
            <w:pPr>
              <w:rPr>
                <w:b/>
              </w:rPr>
            </w:pPr>
          </w:p>
          <w:p w14:paraId="4A6D203B" w14:textId="42706C7A" w:rsidR="00477496" w:rsidRPr="00D92B80" w:rsidRDefault="00C85EFD" w:rsidP="007E1B25">
            <w:pPr>
              <w:rPr>
                <w:b/>
              </w:rPr>
            </w:pPr>
            <w:r>
              <w:rPr>
                <w:b/>
              </w:rPr>
              <w:t>4</w:t>
            </w:r>
            <w:r w:rsidRPr="00C85E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</w:tr>
      <w:tr w:rsidR="004329A8" w:rsidRPr="00CD12A5" w14:paraId="3132BA31" w14:textId="77777777" w:rsidTr="00424A65">
        <w:tc>
          <w:tcPr>
            <w:tcW w:w="836" w:type="dxa"/>
          </w:tcPr>
          <w:p w14:paraId="5542AE4A" w14:textId="6A317694" w:rsidR="004329A8" w:rsidRDefault="004329A8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7.</w:t>
            </w:r>
          </w:p>
        </w:tc>
        <w:tc>
          <w:tcPr>
            <w:tcW w:w="6884" w:type="dxa"/>
          </w:tcPr>
          <w:p w14:paraId="26B3944C" w14:textId="77777777" w:rsidR="004329A8" w:rsidRPr="004329A8" w:rsidRDefault="004329A8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 w:rsidRPr="004329A8">
              <w:rPr>
                <w:b/>
              </w:rPr>
              <w:t>KEEPING CHILDREN SAFE IN EDUCATION 2019-2020</w:t>
            </w:r>
          </w:p>
          <w:p w14:paraId="7A25346E" w14:textId="77777777" w:rsidR="004329A8" w:rsidRDefault="004329A8" w:rsidP="00A53E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00596137" w14:textId="77777777" w:rsidR="004329A8" w:rsidRPr="00CD12A5" w:rsidRDefault="004329A8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7FF33B31" w14:textId="77777777" w:rsidR="004329A8" w:rsidRPr="00CD12A5" w:rsidRDefault="004329A8" w:rsidP="007E1B25">
            <w:pPr>
              <w:rPr>
                <w:b/>
                <w:color w:val="FF0000"/>
              </w:rPr>
            </w:pPr>
          </w:p>
        </w:tc>
      </w:tr>
      <w:tr w:rsidR="004329A8" w:rsidRPr="00CD12A5" w14:paraId="055A1855" w14:textId="77777777" w:rsidTr="00424A65">
        <w:tc>
          <w:tcPr>
            <w:tcW w:w="836" w:type="dxa"/>
          </w:tcPr>
          <w:p w14:paraId="56F63B12" w14:textId="5B2D688E" w:rsidR="004329A8" w:rsidRDefault="004329A8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7.1</w:t>
            </w:r>
          </w:p>
        </w:tc>
        <w:tc>
          <w:tcPr>
            <w:tcW w:w="6884" w:type="dxa"/>
          </w:tcPr>
          <w:p w14:paraId="74545E12" w14:textId="798E3EF7" w:rsidR="004329A8" w:rsidRDefault="009D57B0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SM advised that all governors read Part 1 and circulated </w:t>
            </w:r>
            <w:r w:rsidR="002C7DA8">
              <w:t xml:space="preserve">copies of </w:t>
            </w:r>
            <w:r>
              <w:t>additional slides that were shared with s</w:t>
            </w:r>
            <w:r w:rsidR="002C7DA8">
              <w:t>taff. It was agreed that the LGB</w:t>
            </w:r>
            <w:r>
              <w:t xml:space="preserve"> should have a Safeguarding governor </w:t>
            </w:r>
            <w:r w:rsidR="004D7337">
              <w:t>–</w:t>
            </w:r>
            <w:r>
              <w:t xml:space="preserve"> </w:t>
            </w:r>
            <w:r w:rsidR="004D7337">
              <w:t>JCY agreed to take this responsibility.</w:t>
            </w:r>
          </w:p>
          <w:p w14:paraId="25928DA8" w14:textId="77777777" w:rsidR="004D7337" w:rsidRDefault="004D7337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6408AE82" w14:textId="15CA06EE" w:rsidR="004D7337" w:rsidRDefault="004D7337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JC advise</w:t>
            </w:r>
            <w:r w:rsidR="002C7DA8">
              <w:t>d</w:t>
            </w:r>
            <w:r>
              <w:t xml:space="preserve"> that a governor checking the SCR </w:t>
            </w:r>
            <w:r w:rsidR="002C7DA8">
              <w:t xml:space="preserve">(Single Central Register) </w:t>
            </w:r>
            <w:r>
              <w:t xml:space="preserve">would be supported by a Trust colleague who was more </w:t>
            </w:r>
            <w:r w:rsidR="002C7DA8">
              <w:t>familiar with</w:t>
            </w:r>
            <w:r>
              <w:t xml:space="preserve"> the SCR.</w:t>
            </w:r>
          </w:p>
          <w:p w14:paraId="2ED3FF88" w14:textId="77777777" w:rsidR="004D7337" w:rsidRDefault="004D7337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15FECDE6" w14:textId="73870EBF" w:rsidR="004D7337" w:rsidRDefault="004D7337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At </w:t>
            </w:r>
            <w:r w:rsidR="002C7DA8">
              <w:t xml:space="preserve">the </w:t>
            </w:r>
            <w:r>
              <w:t>next meeting, governors will be asked to sign KCSIE or to sign online.</w:t>
            </w:r>
            <w:r w:rsidR="002C7DA8">
              <w:t xml:space="preserve"> The Clerk to add to the </w:t>
            </w:r>
            <w:r w:rsidR="00C85EFD">
              <w:t>December</w:t>
            </w:r>
            <w:r w:rsidR="002C7DA8">
              <w:t xml:space="preserve"> agenda.</w:t>
            </w:r>
          </w:p>
          <w:p w14:paraId="3F451767" w14:textId="1673D238" w:rsidR="009D57B0" w:rsidRDefault="009D57B0" w:rsidP="004329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59CAB757" w14:textId="77777777" w:rsidR="004329A8" w:rsidRPr="002C7DA8" w:rsidRDefault="004329A8" w:rsidP="007E1B25">
            <w:pPr>
              <w:rPr>
                <w:b/>
              </w:rPr>
            </w:pPr>
          </w:p>
          <w:p w14:paraId="50E86FE7" w14:textId="77777777" w:rsidR="002C7DA8" w:rsidRPr="002C7DA8" w:rsidRDefault="002C7DA8" w:rsidP="007E1B25">
            <w:pPr>
              <w:rPr>
                <w:b/>
              </w:rPr>
            </w:pPr>
          </w:p>
          <w:p w14:paraId="0019CEF5" w14:textId="77777777" w:rsidR="002C7DA8" w:rsidRPr="002C7DA8" w:rsidRDefault="002C7DA8" w:rsidP="007E1B25">
            <w:pPr>
              <w:rPr>
                <w:b/>
              </w:rPr>
            </w:pPr>
          </w:p>
          <w:p w14:paraId="79253EE7" w14:textId="77777777" w:rsidR="002C7DA8" w:rsidRPr="002C7DA8" w:rsidRDefault="002C7DA8" w:rsidP="007E1B25">
            <w:pPr>
              <w:rPr>
                <w:b/>
              </w:rPr>
            </w:pPr>
          </w:p>
          <w:p w14:paraId="24EB2313" w14:textId="77777777" w:rsidR="002C7DA8" w:rsidRPr="002C7DA8" w:rsidRDefault="002C7DA8" w:rsidP="007E1B25">
            <w:pPr>
              <w:rPr>
                <w:b/>
              </w:rPr>
            </w:pPr>
          </w:p>
          <w:p w14:paraId="6BAD5A74" w14:textId="77777777" w:rsidR="002C7DA8" w:rsidRPr="002C7DA8" w:rsidRDefault="002C7DA8" w:rsidP="007E1B25">
            <w:pPr>
              <w:rPr>
                <w:b/>
              </w:rPr>
            </w:pPr>
          </w:p>
          <w:p w14:paraId="74740A13" w14:textId="77777777" w:rsidR="002C7DA8" w:rsidRPr="002C7DA8" w:rsidRDefault="002C7DA8" w:rsidP="007E1B25">
            <w:pPr>
              <w:rPr>
                <w:b/>
              </w:rPr>
            </w:pPr>
          </w:p>
          <w:p w14:paraId="22B37783" w14:textId="77777777" w:rsidR="002C7DA8" w:rsidRPr="002C7DA8" w:rsidRDefault="002C7DA8" w:rsidP="007E1B25">
            <w:pPr>
              <w:rPr>
                <w:b/>
              </w:rPr>
            </w:pPr>
          </w:p>
          <w:p w14:paraId="59FC92C3" w14:textId="77777777" w:rsidR="002C7DA8" w:rsidRPr="002C7DA8" w:rsidRDefault="002C7DA8" w:rsidP="007E1B25">
            <w:pPr>
              <w:rPr>
                <w:b/>
              </w:rPr>
            </w:pPr>
          </w:p>
          <w:p w14:paraId="589F998B" w14:textId="49972931" w:rsidR="002C7DA8" w:rsidRPr="002C7DA8" w:rsidRDefault="002C7DA8" w:rsidP="007E1B25">
            <w:pPr>
              <w:rPr>
                <w:b/>
              </w:rPr>
            </w:pPr>
            <w:r w:rsidRPr="002C7DA8">
              <w:rPr>
                <w:b/>
              </w:rPr>
              <w:t>Clerk</w:t>
            </w:r>
          </w:p>
        </w:tc>
        <w:tc>
          <w:tcPr>
            <w:tcW w:w="1089" w:type="dxa"/>
          </w:tcPr>
          <w:p w14:paraId="7BD18F07" w14:textId="77777777" w:rsidR="002C7DA8" w:rsidRPr="002C7DA8" w:rsidRDefault="002C7DA8" w:rsidP="007E1B25">
            <w:pPr>
              <w:rPr>
                <w:b/>
              </w:rPr>
            </w:pPr>
          </w:p>
          <w:p w14:paraId="316907D7" w14:textId="77777777" w:rsidR="002C7DA8" w:rsidRPr="002C7DA8" w:rsidRDefault="002C7DA8" w:rsidP="007E1B25">
            <w:pPr>
              <w:rPr>
                <w:b/>
              </w:rPr>
            </w:pPr>
          </w:p>
          <w:p w14:paraId="255E862B" w14:textId="77777777" w:rsidR="002C7DA8" w:rsidRPr="002C7DA8" w:rsidRDefault="002C7DA8" w:rsidP="007E1B25">
            <w:pPr>
              <w:rPr>
                <w:b/>
              </w:rPr>
            </w:pPr>
          </w:p>
          <w:p w14:paraId="364DE8E7" w14:textId="77777777" w:rsidR="002C7DA8" w:rsidRPr="002C7DA8" w:rsidRDefault="002C7DA8" w:rsidP="007E1B25">
            <w:pPr>
              <w:rPr>
                <w:b/>
              </w:rPr>
            </w:pPr>
          </w:p>
          <w:p w14:paraId="65ECB21E" w14:textId="77777777" w:rsidR="002C7DA8" w:rsidRPr="002C7DA8" w:rsidRDefault="002C7DA8" w:rsidP="007E1B25">
            <w:pPr>
              <w:rPr>
                <w:b/>
              </w:rPr>
            </w:pPr>
          </w:p>
          <w:p w14:paraId="447A1EB0" w14:textId="77777777" w:rsidR="002C7DA8" w:rsidRPr="002C7DA8" w:rsidRDefault="002C7DA8" w:rsidP="007E1B25">
            <w:pPr>
              <w:rPr>
                <w:b/>
              </w:rPr>
            </w:pPr>
          </w:p>
          <w:p w14:paraId="1BF80E19" w14:textId="77777777" w:rsidR="002C7DA8" w:rsidRPr="002C7DA8" w:rsidRDefault="002C7DA8" w:rsidP="007E1B25">
            <w:pPr>
              <w:rPr>
                <w:b/>
              </w:rPr>
            </w:pPr>
          </w:p>
          <w:p w14:paraId="1641857D" w14:textId="77777777" w:rsidR="002C7DA8" w:rsidRPr="002C7DA8" w:rsidRDefault="002C7DA8" w:rsidP="007E1B25">
            <w:pPr>
              <w:rPr>
                <w:b/>
              </w:rPr>
            </w:pPr>
          </w:p>
          <w:p w14:paraId="6AAACCEC" w14:textId="77777777" w:rsidR="002C7DA8" w:rsidRPr="002C7DA8" w:rsidRDefault="002C7DA8" w:rsidP="007E1B25">
            <w:pPr>
              <w:rPr>
                <w:b/>
              </w:rPr>
            </w:pPr>
          </w:p>
          <w:p w14:paraId="7DD23C23" w14:textId="415529D6" w:rsidR="004329A8" w:rsidRPr="002C7DA8" w:rsidRDefault="00C85EFD" w:rsidP="007E1B25">
            <w:pPr>
              <w:rPr>
                <w:b/>
              </w:rPr>
            </w:pPr>
            <w:r>
              <w:rPr>
                <w:b/>
              </w:rPr>
              <w:t>4</w:t>
            </w:r>
            <w:r w:rsidRPr="00C85E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</w:tr>
      <w:tr w:rsidR="00D605E2" w:rsidRPr="00CD12A5" w14:paraId="4BAED31B" w14:textId="77777777" w:rsidTr="00424A65">
        <w:tc>
          <w:tcPr>
            <w:tcW w:w="836" w:type="dxa"/>
          </w:tcPr>
          <w:p w14:paraId="123195DD" w14:textId="2A142A78" w:rsidR="00D605E2" w:rsidRDefault="00D605E2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6884" w:type="dxa"/>
          </w:tcPr>
          <w:p w14:paraId="62ADF471" w14:textId="444F0CC1" w:rsidR="00D605E2" w:rsidRPr="00441393" w:rsidRDefault="0067544D" w:rsidP="00E65A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SCHOOL ATTENDANCE</w:t>
            </w:r>
          </w:p>
          <w:p w14:paraId="134F0B0A" w14:textId="77777777" w:rsidR="00D605E2" w:rsidRDefault="00D605E2" w:rsidP="00AA12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5A674A9C" w14:textId="77777777" w:rsidR="00D605E2" w:rsidRPr="00CD12A5" w:rsidRDefault="00D605E2" w:rsidP="007E1B25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47A6238E" w14:textId="77777777" w:rsidR="00D605E2" w:rsidRPr="00CD12A5" w:rsidRDefault="00D605E2" w:rsidP="007E1B25">
            <w:pPr>
              <w:rPr>
                <w:b/>
                <w:color w:val="FF0000"/>
              </w:rPr>
            </w:pPr>
          </w:p>
        </w:tc>
      </w:tr>
      <w:tr w:rsidR="002C7DA8" w:rsidRPr="00CD12A5" w14:paraId="64780424" w14:textId="77777777" w:rsidTr="00424A65">
        <w:tc>
          <w:tcPr>
            <w:tcW w:w="836" w:type="dxa"/>
          </w:tcPr>
          <w:p w14:paraId="07E3CF90" w14:textId="46876B64" w:rsidR="002C7DA8" w:rsidRDefault="002C7DA8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6884" w:type="dxa"/>
          </w:tcPr>
          <w:p w14:paraId="15509852" w14:textId="38D2C93D" w:rsidR="002C7DA8" w:rsidRDefault="002C7DA8" w:rsidP="006754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JC provided a summary – attendance has improved. Persistent Absence is slightly above national average, but “There is more work to do”</w:t>
            </w:r>
          </w:p>
          <w:p w14:paraId="4E6335ED" w14:textId="77777777" w:rsidR="002C7DA8" w:rsidRDefault="002C7DA8" w:rsidP="006754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4F1897E5" w14:textId="383BEAFA" w:rsidR="002C7DA8" w:rsidRDefault="002C7DA8" w:rsidP="006754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JA proposed that it should be reviewed once a term at LGB meetings: Attendance, PA and Exclusions with more information on Pupil Premium students. SM agreed to provide. The Clerk to add to the next agenda.</w:t>
            </w:r>
          </w:p>
          <w:p w14:paraId="096FA49B" w14:textId="77777777" w:rsidR="002C7DA8" w:rsidRDefault="002C7DA8" w:rsidP="006754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7E9A5CBF" w14:textId="499EF3D5" w:rsidR="002C7DA8" w:rsidRDefault="002C7DA8" w:rsidP="006754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SM advised that attendance assemblies have been held with every year group.</w:t>
            </w:r>
          </w:p>
          <w:p w14:paraId="499E6FEC" w14:textId="711031BA" w:rsidR="002C7DA8" w:rsidRDefault="002C7DA8" w:rsidP="006754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6922CFE1" w14:textId="77777777" w:rsidR="002C7DA8" w:rsidRPr="002C7DA8" w:rsidRDefault="002C7DA8" w:rsidP="006827DD">
            <w:pPr>
              <w:rPr>
                <w:b/>
              </w:rPr>
            </w:pPr>
          </w:p>
          <w:p w14:paraId="778DD0F0" w14:textId="77777777" w:rsidR="002C7DA8" w:rsidRPr="002C7DA8" w:rsidRDefault="002C7DA8" w:rsidP="006827DD">
            <w:pPr>
              <w:rPr>
                <w:b/>
              </w:rPr>
            </w:pPr>
          </w:p>
          <w:p w14:paraId="16957E1A" w14:textId="77777777" w:rsidR="002C7DA8" w:rsidRPr="002C7DA8" w:rsidRDefault="002C7DA8" w:rsidP="006827DD">
            <w:pPr>
              <w:rPr>
                <w:b/>
              </w:rPr>
            </w:pPr>
          </w:p>
          <w:p w14:paraId="0013691E" w14:textId="77777777" w:rsidR="002C7DA8" w:rsidRPr="002C7DA8" w:rsidRDefault="002C7DA8" w:rsidP="006827DD">
            <w:pPr>
              <w:rPr>
                <w:b/>
              </w:rPr>
            </w:pPr>
          </w:p>
          <w:p w14:paraId="03B443D2" w14:textId="77777777" w:rsidR="002C7DA8" w:rsidRPr="002C7DA8" w:rsidRDefault="002C7DA8" w:rsidP="006827DD">
            <w:pPr>
              <w:rPr>
                <w:b/>
              </w:rPr>
            </w:pPr>
          </w:p>
          <w:p w14:paraId="5E389BCE" w14:textId="0BFBA0DC" w:rsidR="002C7DA8" w:rsidRPr="0093661F" w:rsidRDefault="002C7DA8" w:rsidP="007E1B25">
            <w:pPr>
              <w:rPr>
                <w:b/>
              </w:rPr>
            </w:pPr>
            <w:r w:rsidRPr="002C7DA8">
              <w:rPr>
                <w:b/>
              </w:rPr>
              <w:t>Clerk</w:t>
            </w:r>
          </w:p>
        </w:tc>
        <w:tc>
          <w:tcPr>
            <w:tcW w:w="1089" w:type="dxa"/>
          </w:tcPr>
          <w:p w14:paraId="6690FA31" w14:textId="77777777" w:rsidR="002C7DA8" w:rsidRDefault="002C7DA8" w:rsidP="007E1B25">
            <w:pPr>
              <w:rPr>
                <w:b/>
              </w:rPr>
            </w:pPr>
          </w:p>
          <w:p w14:paraId="62DB0908" w14:textId="77777777" w:rsidR="002C7DA8" w:rsidRDefault="002C7DA8" w:rsidP="007E1B25">
            <w:pPr>
              <w:rPr>
                <w:b/>
              </w:rPr>
            </w:pPr>
          </w:p>
          <w:p w14:paraId="07F672F1" w14:textId="77777777" w:rsidR="002C7DA8" w:rsidRDefault="002C7DA8" w:rsidP="007E1B25">
            <w:pPr>
              <w:rPr>
                <w:b/>
              </w:rPr>
            </w:pPr>
          </w:p>
          <w:p w14:paraId="14A444C5" w14:textId="77777777" w:rsidR="002C7DA8" w:rsidRDefault="002C7DA8" w:rsidP="007E1B25">
            <w:pPr>
              <w:rPr>
                <w:b/>
              </w:rPr>
            </w:pPr>
          </w:p>
          <w:p w14:paraId="7CEEFC66" w14:textId="77777777" w:rsidR="002C7DA8" w:rsidRDefault="002C7DA8" w:rsidP="007E1B25">
            <w:pPr>
              <w:rPr>
                <w:b/>
              </w:rPr>
            </w:pPr>
          </w:p>
          <w:p w14:paraId="3CBE1D54" w14:textId="4F220119" w:rsidR="002C7DA8" w:rsidRPr="0093661F" w:rsidRDefault="002C7DA8" w:rsidP="007E1B25">
            <w:pPr>
              <w:rPr>
                <w:b/>
              </w:rPr>
            </w:pPr>
            <w:r w:rsidRPr="002C7DA8">
              <w:rPr>
                <w:b/>
              </w:rPr>
              <w:t>17</w:t>
            </w:r>
            <w:r w:rsidRPr="002C7DA8">
              <w:rPr>
                <w:b/>
                <w:vertAlign w:val="superscript"/>
              </w:rPr>
              <w:t>th</w:t>
            </w:r>
            <w:r w:rsidRPr="002C7DA8">
              <w:rPr>
                <w:b/>
              </w:rPr>
              <w:t xml:space="preserve"> Oct</w:t>
            </w:r>
          </w:p>
        </w:tc>
      </w:tr>
      <w:tr w:rsidR="002C7DA8" w:rsidRPr="00CD12A5" w14:paraId="55397192" w14:textId="77777777" w:rsidTr="00424A65">
        <w:tc>
          <w:tcPr>
            <w:tcW w:w="836" w:type="dxa"/>
          </w:tcPr>
          <w:p w14:paraId="70E51B26" w14:textId="62E785C0" w:rsidR="002C7DA8" w:rsidRPr="00441393" w:rsidRDefault="002C7DA8" w:rsidP="007C1AA5">
            <w:pPr>
              <w:rPr>
                <w:b/>
              </w:rPr>
            </w:pPr>
            <w:r w:rsidRPr="00441393">
              <w:rPr>
                <w:b/>
              </w:rPr>
              <w:t>9.</w:t>
            </w:r>
          </w:p>
        </w:tc>
        <w:tc>
          <w:tcPr>
            <w:tcW w:w="6884" w:type="dxa"/>
          </w:tcPr>
          <w:p w14:paraId="5CFEAB89" w14:textId="25251CDF" w:rsidR="002C7DA8" w:rsidRPr="00441393" w:rsidRDefault="002C7DA8" w:rsidP="007677E0">
            <w:pPr>
              <w:rPr>
                <w:b/>
              </w:rPr>
            </w:pPr>
            <w:r>
              <w:rPr>
                <w:b/>
              </w:rPr>
              <w:t>BUILDINGS UPDATE</w:t>
            </w:r>
          </w:p>
          <w:p w14:paraId="204F71E0" w14:textId="77777777" w:rsidR="002C7DA8" w:rsidRPr="00441393" w:rsidRDefault="002C7DA8" w:rsidP="007E1B25">
            <w:pPr>
              <w:rPr>
                <w:b/>
              </w:rPr>
            </w:pPr>
          </w:p>
        </w:tc>
        <w:tc>
          <w:tcPr>
            <w:tcW w:w="927" w:type="dxa"/>
          </w:tcPr>
          <w:p w14:paraId="22D05599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2D70A367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4FAD019D" w14:textId="77777777" w:rsidTr="00424A65">
        <w:tc>
          <w:tcPr>
            <w:tcW w:w="836" w:type="dxa"/>
          </w:tcPr>
          <w:p w14:paraId="7E58F071" w14:textId="31079298" w:rsidR="002C7DA8" w:rsidRPr="00441393" w:rsidRDefault="002C7DA8" w:rsidP="007C1AA5">
            <w:pPr>
              <w:rPr>
                <w:b/>
              </w:rPr>
            </w:pPr>
            <w:r w:rsidRPr="00441393">
              <w:rPr>
                <w:b/>
              </w:rPr>
              <w:t>9.1</w:t>
            </w:r>
          </w:p>
        </w:tc>
        <w:tc>
          <w:tcPr>
            <w:tcW w:w="6884" w:type="dxa"/>
          </w:tcPr>
          <w:p w14:paraId="3007F500" w14:textId="7FA9EC97" w:rsidR="002C7DA8" w:rsidRPr="00D717E9" w:rsidRDefault="002C7DA8" w:rsidP="0067544D">
            <w:r w:rsidRPr="00D717E9">
              <w:t>SM provided a brief update.</w:t>
            </w:r>
          </w:p>
          <w:p w14:paraId="35EC75C6" w14:textId="77777777" w:rsidR="002C7DA8" w:rsidRDefault="002C7DA8" w:rsidP="0067544D">
            <w:pPr>
              <w:rPr>
                <w:b/>
              </w:rPr>
            </w:pPr>
          </w:p>
          <w:p w14:paraId="4B6EF6A9" w14:textId="77777777" w:rsidR="002C7DA8" w:rsidRDefault="002C7DA8" w:rsidP="0067544D">
            <w:pPr>
              <w:rPr>
                <w:b/>
              </w:rPr>
            </w:pPr>
            <w:r>
              <w:rPr>
                <w:b/>
              </w:rPr>
              <w:t>South Site</w:t>
            </w:r>
          </w:p>
          <w:p w14:paraId="67AF00AE" w14:textId="77777777" w:rsidR="002C7DA8" w:rsidRPr="00D717E9" w:rsidRDefault="002C7DA8" w:rsidP="0067544D">
            <w:r w:rsidRPr="00D717E9">
              <w:t>Painting has been undertaken and plan of action is in place.</w:t>
            </w:r>
          </w:p>
          <w:p w14:paraId="5CD8C599" w14:textId="77777777" w:rsidR="002C7DA8" w:rsidRDefault="002C7DA8" w:rsidP="0067544D">
            <w:pPr>
              <w:rPr>
                <w:b/>
              </w:rPr>
            </w:pPr>
          </w:p>
          <w:p w14:paraId="032160F8" w14:textId="77777777" w:rsidR="002C7DA8" w:rsidRDefault="002C7DA8" w:rsidP="0067544D">
            <w:pPr>
              <w:rPr>
                <w:b/>
              </w:rPr>
            </w:pPr>
            <w:r>
              <w:rPr>
                <w:b/>
              </w:rPr>
              <w:t>North Site</w:t>
            </w:r>
          </w:p>
          <w:p w14:paraId="34E66BF8" w14:textId="77777777" w:rsidR="002C7DA8" w:rsidRDefault="002C7DA8" w:rsidP="0067544D">
            <w:r w:rsidRPr="00D717E9">
              <w:t>Roof will be completed on time</w:t>
            </w:r>
            <w:r>
              <w:t>.</w:t>
            </w:r>
          </w:p>
          <w:p w14:paraId="42FCEE79" w14:textId="7755D627" w:rsidR="002C7DA8" w:rsidRDefault="002C7DA8" w:rsidP="0067544D">
            <w:r>
              <w:t>Windows have been “challenging”.</w:t>
            </w:r>
          </w:p>
          <w:p w14:paraId="3305952C" w14:textId="77777777" w:rsidR="002C7DA8" w:rsidRDefault="002C7DA8" w:rsidP="0067544D"/>
          <w:p w14:paraId="2B96A699" w14:textId="25A9B197" w:rsidR="002C7DA8" w:rsidRDefault="002C7DA8" w:rsidP="0067544D">
            <w:r>
              <w:t xml:space="preserve">Asbestos has been found and specialists have been brought in to treat it. </w:t>
            </w:r>
            <w:r w:rsidRPr="00D717E9">
              <w:rPr>
                <w:b/>
              </w:rPr>
              <w:t xml:space="preserve">DB </w:t>
            </w:r>
            <w:r>
              <w:rPr>
                <w:b/>
              </w:rPr>
              <w:t xml:space="preserve">challenged, </w:t>
            </w:r>
            <w:r w:rsidRPr="00D717E9">
              <w:rPr>
                <w:b/>
              </w:rPr>
              <w:t>did we know it was there?</w:t>
            </w:r>
            <w:r>
              <w:t xml:space="preserve"> TD advised that when the boarding was initially removed, the asbestos was discovered. </w:t>
            </w:r>
            <w:r w:rsidRPr="002C7DA8">
              <w:rPr>
                <w:b/>
              </w:rPr>
              <w:t>JA asked</w:t>
            </w:r>
            <w:r>
              <w:t xml:space="preserve"> </w:t>
            </w:r>
            <w:r w:rsidRPr="002C7DA8">
              <w:rPr>
                <w:b/>
              </w:rPr>
              <w:t xml:space="preserve">when would this be </w:t>
            </w:r>
            <w:proofErr w:type="gramStart"/>
            <w:r w:rsidRPr="002C7DA8">
              <w:rPr>
                <w:b/>
              </w:rPr>
              <w:t>completed?</w:t>
            </w:r>
            <w:proofErr w:type="gramEnd"/>
            <w:r>
              <w:t xml:space="preserve"> SM explained, by November. </w:t>
            </w:r>
            <w:r w:rsidRPr="002C7DA8">
              <w:rPr>
                <w:b/>
              </w:rPr>
              <w:t>JA queried,</w:t>
            </w:r>
            <w:r>
              <w:t xml:space="preserve"> </w:t>
            </w:r>
            <w:r w:rsidRPr="002C7DA8">
              <w:rPr>
                <w:b/>
              </w:rPr>
              <w:t>can we cope with the additional cost of this treatment?</w:t>
            </w:r>
            <w:r>
              <w:t xml:space="preserve"> TD advised that she </w:t>
            </w:r>
            <w:r w:rsidR="000006A3">
              <w:t>would</w:t>
            </w:r>
            <w:r>
              <w:t xml:space="preserve"> address this under agenda item 10.</w:t>
            </w:r>
          </w:p>
          <w:p w14:paraId="350D106B" w14:textId="6F5F06D9" w:rsidR="002C7DA8" w:rsidRPr="00D717E9" w:rsidRDefault="002C7DA8" w:rsidP="0067544D"/>
        </w:tc>
        <w:tc>
          <w:tcPr>
            <w:tcW w:w="927" w:type="dxa"/>
          </w:tcPr>
          <w:p w14:paraId="513BABF7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79410D6D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742CDC4D" w14:textId="77777777" w:rsidTr="00424A65">
        <w:tc>
          <w:tcPr>
            <w:tcW w:w="836" w:type="dxa"/>
          </w:tcPr>
          <w:p w14:paraId="60CA5DC4" w14:textId="4D82077C" w:rsidR="002C7DA8" w:rsidRPr="00441393" w:rsidRDefault="002C7DA8" w:rsidP="007C1AA5">
            <w:pPr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6884" w:type="dxa"/>
          </w:tcPr>
          <w:p w14:paraId="1224ECFF" w14:textId="77777777" w:rsidR="002C7DA8" w:rsidRPr="00F93E4B" w:rsidRDefault="002C7DA8" w:rsidP="0067544D">
            <w:pPr>
              <w:rPr>
                <w:b/>
              </w:rPr>
            </w:pPr>
            <w:r w:rsidRPr="00F93E4B">
              <w:rPr>
                <w:b/>
              </w:rPr>
              <w:t>Costs</w:t>
            </w:r>
          </w:p>
          <w:p w14:paraId="4B25E790" w14:textId="2E8E2000" w:rsidR="002C7DA8" w:rsidRPr="00E0618A" w:rsidRDefault="002C7DA8" w:rsidP="006754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TD advised that surveyors have tested other cladding boards</w:t>
            </w:r>
            <w:r w:rsidR="000006A3">
              <w:t>,</w:t>
            </w:r>
            <w:r>
              <w:t xml:space="preserve"> which are cement boards - which is good </w:t>
            </w:r>
            <w:r w:rsidRPr="00E0618A">
              <w:t>news</w:t>
            </w:r>
            <w:r w:rsidR="00E0618A" w:rsidRPr="00E0618A">
              <w:rPr>
                <w:rFonts w:eastAsia="Times New Roman" w:cs="Arial"/>
                <w:shd w:val="clear" w:color="auto" w:fill="FFFFFF"/>
              </w:rPr>
              <w:t xml:space="preserve"> as no asbestos was found in the survey</w:t>
            </w:r>
            <w:r w:rsidRPr="00E0618A">
              <w:t xml:space="preserve">. </w:t>
            </w:r>
            <w:r w:rsidR="000006A3" w:rsidRPr="00E0618A">
              <w:t>The a</w:t>
            </w:r>
            <w:r w:rsidRPr="00E0618A">
              <w:t>im is to complete</w:t>
            </w:r>
            <w:r>
              <w:t xml:space="preserve"> the gym work and </w:t>
            </w:r>
            <w:r w:rsidR="000006A3">
              <w:t xml:space="preserve">the school </w:t>
            </w:r>
            <w:r>
              <w:t xml:space="preserve">is calculating </w:t>
            </w:r>
            <w:r w:rsidR="000006A3">
              <w:t xml:space="preserve">a </w:t>
            </w:r>
            <w:r>
              <w:t xml:space="preserve">shortfall. </w:t>
            </w:r>
            <w:r w:rsidRPr="000006A3">
              <w:rPr>
                <w:b/>
              </w:rPr>
              <w:t xml:space="preserve">JA </w:t>
            </w:r>
            <w:r w:rsidR="000006A3" w:rsidRPr="000006A3">
              <w:rPr>
                <w:b/>
              </w:rPr>
              <w:t xml:space="preserve">asked, </w:t>
            </w:r>
            <w:r w:rsidRPr="000006A3">
              <w:rPr>
                <w:b/>
              </w:rPr>
              <w:t>what is this?</w:t>
            </w:r>
            <w:r>
              <w:t xml:space="preserve"> Approx. £30k. </w:t>
            </w:r>
            <w:proofErr w:type="gramStart"/>
            <w:r>
              <w:t>but</w:t>
            </w:r>
            <w:proofErr w:type="gramEnd"/>
            <w:r w:rsidR="000006A3">
              <w:t>,</w:t>
            </w:r>
            <w:r>
              <w:t xml:space="preserve"> it is an income generating building.</w:t>
            </w:r>
          </w:p>
          <w:p w14:paraId="08316691" w14:textId="77777777" w:rsidR="002C7DA8" w:rsidRDefault="002C7DA8" w:rsidP="0067544D"/>
          <w:p w14:paraId="05D9C8B5" w14:textId="1005AFB4" w:rsidR="002C7DA8" w:rsidRDefault="002C7DA8" w:rsidP="0067544D">
            <w:r w:rsidRPr="000006A3">
              <w:rPr>
                <w:b/>
              </w:rPr>
              <w:t xml:space="preserve">JA </w:t>
            </w:r>
            <w:r w:rsidR="000006A3" w:rsidRPr="000006A3">
              <w:rPr>
                <w:b/>
              </w:rPr>
              <w:t>questioned, “W</w:t>
            </w:r>
            <w:r w:rsidRPr="000006A3">
              <w:rPr>
                <w:b/>
              </w:rPr>
              <w:t>here will the £30k come from</w:t>
            </w:r>
            <w:r w:rsidR="000006A3" w:rsidRPr="000006A3">
              <w:rPr>
                <w:b/>
              </w:rPr>
              <w:t>?”</w:t>
            </w:r>
            <w:r w:rsidR="000006A3">
              <w:t xml:space="preserve"> TD advised that she would address this </w:t>
            </w:r>
            <w:r>
              <w:t>in agenda item 10.</w:t>
            </w:r>
          </w:p>
          <w:p w14:paraId="4E7C24F5" w14:textId="4F86EA5D" w:rsidR="002C7DA8" w:rsidRPr="00AD4FA9" w:rsidRDefault="002C7DA8" w:rsidP="0067544D"/>
        </w:tc>
        <w:tc>
          <w:tcPr>
            <w:tcW w:w="927" w:type="dxa"/>
          </w:tcPr>
          <w:p w14:paraId="0BA2B568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7C16078E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51635117" w14:textId="77777777" w:rsidTr="00424A65">
        <w:tc>
          <w:tcPr>
            <w:tcW w:w="836" w:type="dxa"/>
          </w:tcPr>
          <w:p w14:paraId="010FE6C1" w14:textId="2DA49AF3" w:rsidR="002C7DA8" w:rsidRDefault="002C7DA8" w:rsidP="007C1AA5">
            <w:pPr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6884" w:type="dxa"/>
          </w:tcPr>
          <w:p w14:paraId="7CD3A39F" w14:textId="77777777" w:rsidR="002C7DA8" w:rsidRDefault="002C7DA8" w:rsidP="0067544D">
            <w:r>
              <w:t>SM added that the sports hall flooring on North site has been completed.</w:t>
            </w:r>
          </w:p>
          <w:p w14:paraId="755410ED" w14:textId="5BE9FF02" w:rsidR="002C7DA8" w:rsidRDefault="002C7DA8" w:rsidP="0067544D">
            <w:r>
              <w:t xml:space="preserve">JA noted that he had received positive feedback from gym members.  </w:t>
            </w:r>
            <w:r w:rsidR="00DB5EC1">
              <w:t xml:space="preserve">The </w:t>
            </w:r>
            <w:r>
              <w:t>Swimming pool is generating increased income.</w:t>
            </w:r>
          </w:p>
          <w:p w14:paraId="5A1420C6" w14:textId="10EEE307" w:rsidR="002C7DA8" w:rsidRDefault="002C7DA8" w:rsidP="0067544D"/>
        </w:tc>
        <w:tc>
          <w:tcPr>
            <w:tcW w:w="927" w:type="dxa"/>
          </w:tcPr>
          <w:p w14:paraId="513A41A4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42F52398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2650783B" w14:textId="77777777" w:rsidTr="00424A65">
        <w:tc>
          <w:tcPr>
            <w:tcW w:w="836" w:type="dxa"/>
          </w:tcPr>
          <w:p w14:paraId="4B4BD032" w14:textId="351A5161" w:rsidR="002C7DA8" w:rsidRDefault="002C7DA8" w:rsidP="007C1AA5">
            <w:pPr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6884" w:type="dxa"/>
          </w:tcPr>
          <w:p w14:paraId="649F28A0" w14:textId="0F5B936C" w:rsidR="002C7DA8" w:rsidRDefault="002C7DA8" w:rsidP="0067544D">
            <w:r>
              <w:t xml:space="preserve">TD advised that more improvements are planned for the leisure centre </w:t>
            </w:r>
            <w:r>
              <w:lastRenderedPageBreak/>
              <w:t xml:space="preserve">and plans </w:t>
            </w:r>
            <w:r w:rsidR="00DB5EC1">
              <w:t xml:space="preserve">are in place </w:t>
            </w:r>
            <w:r>
              <w:t>for north and south sites.</w:t>
            </w:r>
          </w:p>
          <w:p w14:paraId="367EF87D" w14:textId="613C6297" w:rsidR="002C7DA8" w:rsidRDefault="002C7DA8" w:rsidP="0067544D"/>
        </w:tc>
        <w:tc>
          <w:tcPr>
            <w:tcW w:w="927" w:type="dxa"/>
          </w:tcPr>
          <w:p w14:paraId="400FA395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3303729B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7E281C9D" w14:textId="77777777" w:rsidTr="00424A65">
        <w:tc>
          <w:tcPr>
            <w:tcW w:w="836" w:type="dxa"/>
          </w:tcPr>
          <w:p w14:paraId="73503565" w14:textId="48E65FEF" w:rsidR="002C7DA8" w:rsidRDefault="002C7DA8" w:rsidP="007C1AA5">
            <w:pPr>
              <w:rPr>
                <w:b/>
              </w:rPr>
            </w:pPr>
            <w:r w:rsidRPr="00CF08C3">
              <w:rPr>
                <w:b/>
              </w:rPr>
              <w:lastRenderedPageBreak/>
              <w:t>10.</w:t>
            </w:r>
          </w:p>
        </w:tc>
        <w:tc>
          <w:tcPr>
            <w:tcW w:w="6884" w:type="dxa"/>
          </w:tcPr>
          <w:p w14:paraId="1B9880CC" w14:textId="77777777" w:rsidR="002C7DA8" w:rsidRDefault="002C7DA8" w:rsidP="0067544D">
            <w:pPr>
              <w:rPr>
                <w:b/>
              </w:rPr>
            </w:pPr>
            <w:r w:rsidRPr="002C4162">
              <w:rPr>
                <w:b/>
              </w:rPr>
              <w:t>BUDGET UPDATE</w:t>
            </w:r>
          </w:p>
          <w:p w14:paraId="671D5668" w14:textId="531DC578" w:rsidR="002C7DA8" w:rsidRPr="002C4162" w:rsidRDefault="002C7DA8" w:rsidP="0067544D">
            <w:pPr>
              <w:rPr>
                <w:b/>
              </w:rPr>
            </w:pPr>
          </w:p>
        </w:tc>
        <w:tc>
          <w:tcPr>
            <w:tcW w:w="927" w:type="dxa"/>
          </w:tcPr>
          <w:p w14:paraId="6B88B137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76037839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5C4EB90B" w14:textId="77777777" w:rsidTr="00424A65">
        <w:tc>
          <w:tcPr>
            <w:tcW w:w="836" w:type="dxa"/>
          </w:tcPr>
          <w:p w14:paraId="4DEA55E2" w14:textId="202494FA" w:rsidR="002C7DA8" w:rsidRDefault="002C7DA8" w:rsidP="007C1AA5">
            <w:pPr>
              <w:rPr>
                <w:b/>
              </w:rPr>
            </w:pPr>
            <w:r w:rsidRPr="00CF08C3">
              <w:rPr>
                <w:b/>
              </w:rPr>
              <w:t>10.1</w:t>
            </w:r>
          </w:p>
        </w:tc>
        <w:tc>
          <w:tcPr>
            <w:tcW w:w="6884" w:type="dxa"/>
          </w:tcPr>
          <w:p w14:paraId="3D75A54D" w14:textId="61DD86F4" w:rsidR="002C7DA8" w:rsidRDefault="002C7DA8" w:rsidP="0067544D">
            <w:r>
              <w:t xml:space="preserve">TD advised that there will not be a balanced budget for this year and circulated a summary. Due to the </w:t>
            </w:r>
            <w:r w:rsidR="00DB5EC1">
              <w:t xml:space="preserve">number </w:t>
            </w:r>
            <w:r>
              <w:t xml:space="preserve">of </w:t>
            </w:r>
            <w:r w:rsidR="00836490">
              <w:t xml:space="preserve">maintenance </w:t>
            </w:r>
            <w:r>
              <w:t xml:space="preserve">issues that have </w:t>
            </w:r>
            <w:r w:rsidR="00DB5EC1">
              <w:t xml:space="preserve">not been </w:t>
            </w:r>
            <w:r>
              <w:t>addressed historically</w:t>
            </w:r>
            <w:r w:rsidR="00DB5EC1">
              <w:t>,</w:t>
            </w:r>
            <w:r>
              <w:t xml:space="preserve"> it now affects the current budget.</w:t>
            </w:r>
          </w:p>
          <w:p w14:paraId="4922FEA6" w14:textId="77777777" w:rsidR="002C7DA8" w:rsidRDefault="002C7DA8" w:rsidP="0067544D"/>
          <w:p w14:paraId="687F4B28" w14:textId="5F550A36" w:rsidR="002C7DA8" w:rsidRDefault="002C7DA8" w:rsidP="0067544D">
            <w:r>
              <w:t xml:space="preserve">Transport costs have been saved and </w:t>
            </w:r>
            <w:r w:rsidR="00DB5EC1">
              <w:t>the school has</w:t>
            </w:r>
            <w:r>
              <w:t xml:space="preserve"> purchased a second minibus which will be used to max</w:t>
            </w:r>
            <w:r w:rsidR="00DB5EC1">
              <w:t>imum</w:t>
            </w:r>
            <w:r>
              <w:t xml:space="preserve"> effect. </w:t>
            </w:r>
          </w:p>
          <w:p w14:paraId="76731AE4" w14:textId="77777777" w:rsidR="002C7DA8" w:rsidRDefault="002C7DA8" w:rsidP="0067544D"/>
          <w:p w14:paraId="410993BF" w14:textId="77777777" w:rsidR="00DB5EC1" w:rsidRDefault="002C7DA8" w:rsidP="0067544D">
            <w:r>
              <w:t>JC advised that there is a £148k deficit budget</w:t>
            </w:r>
            <w:r w:rsidR="00DB5EC1">
              <w:t>,</w:t>
            </w:r>
            <w:r>
              <w:t xml:space="preserve"> which the Trust has awarded as a loan that the school will have to pay back. TD </w:t>
            </w:r>
            <w:r w:rsidR="00DB5EC1">
              <w:t xml:space="preserve">confirmed that there are </w:t>
            </w:r>
            <w:r>
              <w:t xml:space="preserve">strategies for payback, staff costs will not increase as </w:t>
            </w:r>
            <w:r w:rsidR="00DB5EC1">
              <w:t xml:space="preserve">the school </w:t>
            </w:r>
            <w:r>
              <w:t>ha</w:t>
            </w:r>
            <w:r w:rsidR="00DB5EC1">
              <w:t>s</w:t>
            </w:r>
            <w:r>
              <w:t xml:space="preserve"> capacity. </w:t>
            </w:r>
          </w:p>
          <w:p w14:paraId="01617BF7" w14:textId="77777777" w:rsidR="006C0321" w:rsidRDefault="006C0321" w:rsidP="0067544D"/>
          <w:p w14:paraId="1019DF95" w14:textId="16096482" w:rsidR="002C7DA8" w:rsidRDefault="00DB5EC1" w:rsidP="0067544D">
            <w:r>
              <w:t>The n</w:t>
            </w:r>
            <w:r w:rsidR="002C7DA8">
              <w:t xml:space="preserve">ew Willison Centre Manager is working with TD to maximise the </w:t>
            </w:r>
            <w:r w:rsidR="006C0321">
              <w:t xml:space="preserve">income from the </w:t>
            </w:r>
            <w:r w:rsidR="002C7DA8">
              <w:t>facility.</w:t>
            </w:r>
          </w:p>
          <w:p w14:paraId="31EDA215" w14:textId="45394AE3" w:rsidR="002C7DA8" w:rsidRDefault="002C7DA8" w:rsidP="006C0321"/>
        </w:tc>
        <w:tc>
          <w:tcPr>
            <w:tcW w:w="927" w:type="dxa"/>
          </w:tcPr>
          <w:p w14:paraId="046FD773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51A905C2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2E2F4A80" w14:textId="77777777" w:rsidTr="00424A65">
        <w:tc>
          <w:tcPr>
            <w:tcW w:w="836" w:type="dxa"/>
          </w:tcPr>
          <w:p w14:paraId="52062D17" w14:textId="4BA3213C" w:rsidR="002C7DA8" w:rsidRPr="00CF08C3" w:rsidRDefault="002C7DA8" w:rsidP="007C1AA5">
            <w:pPr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6884" w:type="dxa"/>
          </w:tcPr>
          <w:p w14:paraId="688C9E75" w14:textId="77777777" w:rsidR="002C7DA8" w:rsidRDefault="002C7DA8" w:rsidP="0067544D">
            <w:r>
              <w:t xml:space="preserve">There has been a 2% staff pay increase in the budget. </w:t>
            </w:r>
          </w:p>
          <w:p w14:paraId="51FCB8C0" w14:textId="00D01CE1" w:rsidR="002C7DA8" w:rsidRDefault="002C7DA8" w:rsidP="0067544D"/>
        </w:tc>
        <w:tc>
          <w:tcPr>
            <w:tcW w:w="927" w:type="dxa"/>
          </w:tcPr>
          <w:p w14:paraId="67487F14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63402098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4C2C0ECB" w14:textId="77777777" w:rsidTr="00424A65">
        <w:tc>
          <w:tcPr>
            <w:tcW w:w="836" w:type="dxa"/>
          </w:tcPr>
          <w:p w14:paraId="7C692219" w14:textId="5ADC3432" w:rsidR="002C7DA8" w:rsidRPr="00CF08C3" w:rsidRDefault="002C7DA8" w:rsidP="007C1AA5">
            <w:pPr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6884" w:type="dxa"/>
          </w:tcPr>
          <w:p w14:paraId="5D4D78F4" w14:textId="2EE877A5" w:rsidR="002C7DA8" w:rsidRDefault="002C7DA8" w:rsidP="0067544D">
            <w:r>
              <w:t xml:space="preserve">TD </w:t>
            </w:r>
            <w:r w:rsidR="00DB5EC1">
              <w:t xml:space="preserve">advised that the school has reviewed </w:t>
            </w:r>
            <w:r>
              <w:t>energy costs and new solar panels will be inserted as part of the roof project. The historic projection for energy costs di</w:t>
            </w:r>
            <w:r w:rsidR="00DB5EC1">
              <w:t>d</w:t>
            </w:r>
            <w:r>
              <w:t xml:space="preserve"> not match </w:t>
            </w:r>
            <w:r w:rsidR="00DB5EC1">
              <w:t xml:space="preserve">the </w:t>
            </w:r>
            <w:r>
              <w:t>actual</w:t>
            </w:r>
            <w:r w:rsidR="00DB5EC1">
              <w:t xml:space="preserve">. </w:t>
            </w:r>
            <w:r w:rsidRPr="00DB5EC1">
              <w:rPr>
                <w:b/>
              </w:rPr>
              <w:t xml:space="preserve">DB </w:t>
            </w:r>
            <w:r w:rsidR="00DB5EC1" w:rsidRPr="00DB5EC1">
              <w:rPr>
                <w:b/>
              </w:rPr>
              <w:t>asked, “W</w:t>
            </w:r>
            <w:r w:rsidRPr="00DB5EC1">
              <w:rPr>
                <w:b/>
              </w:rPr>
              <w:t>hy was this?</w:t>
            </w:r>
            <w:r w:rsidR="00DB5EC1" w:rsidRPr="00DB5EC1">
              <w:rPr>
                <w:b/>
              </w:rPr>
              <w:t>”</w:t>
            </w:r>
            <w:r w:rsidRPr="00DB5EC1">
              <w:rPr>
                <w:b/>
              </w:rPr>
              <w:t xml:space="preserve"> Price rises?</w:t>
            </w:r>
            <w:r>
              <w:t xml:space="preserve"> TD </w:t>
            </w:r>
            <w:r w:rsidR="00DB5EC1">
              <w:t xml:space="preserve">explained that </w:t>
            </w:r>
            <w:r>
              <w:t xml:space="preserve">one contract was variable which was surprising but was not forecast properly. </w:t>
            </w:r>
            <w:r w:rsidR="00DB5EC1">
              <w:t xml:space="preserve">TD will </w:t>
            </w:r>
            <w:r>
              <w:t>have an energy audit with the company used by the Trust and will investigate grants. Forecasts are now “real”.</w:t>
            </w:r>
          </w:p>
          <w:p w14:paraId="684E262B" w14:textId="1FF6E21F" w:rsidR="002C7DA8" w:rsidRDefault="002C7DA8" w:rsidP="0067544D"/>
        </w:tc>
        <w:tc>
          <w:tcPr>
            <w:tcW w:w="927" w:type="dxa"/>
          </w:tcPr>
          <w:p w14:paraId="191B4106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459A5141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32BF5ABE" w14:textId="77777777" w:rsidTr="00424A65">
        <w:tc>
          <w:tcPr>
            <w:tcW w:w="836" w:type="dxa"/>
          </w:tcPr>
          <w:p w14:paraId="3759557C" w14:textId="0026239A" w:rsidR="002C7DA8" w:rsidRPr="00CF08C3" w:rsidRDefault="002C7DA8" w:rsidP="007C1AA5">
            <w:pPr>
              <w:rPr>
                <w:b/>
              </w:rPr>
            </w:pPr>
            <w:r>
              <w:rPr>
                <w:b/>
              </w:rPr>
              <w:t>10.4</w:t>
            </w:r>
          </w:p>
        </w:tc>
        <w:tc>
          <w:tcPr>
            <w:tcW w:w="6884" w:type="dxa"/>
          </w:tcPr>
          <w:p w14:paraId="35CA0740" w14:textId="4F22F3EF" w:rsidR="002C7DA8" w:rsidRDefault="002C7DA8" w:rsidP="0067544D">
            <w:r>
              <w:t>JA highlighted numb</w:t>
            </w:r>
            <w:r w:rsidR="00DB5EC1">
              <w:t>er of pupils and</w:t>
            </w:r>
            <w:r>
              <w:t xml:space="preserve"> parents </w:t>
            </w:r>
            <w:r w:rsidR="00DB5EC1">
              <w:t xml:space="preserve">that are </w:t>
            </w:r>
            <w:r>
              <w:t xml:space="preserve">choosing a </w:t>
            </w:r>
            <w:r w:rsidR="00DB5EC1">
              <w:t>‘</w:t>
            </w:r>
            <w:r>
              <w:t>good</w:t>
            </w:r>
            <w:r w:rsidR="00DB5EC1">
              <w:t>’</w:t>
            </w:r>
            <w:r>
              <w:t xml:space="preserve"> school</w:t>
            </w:r>
            <w:r w:rsidR="00B93A33">
              <w:t>, outside the EWS catchment area</w:t>
            </w:r>
            <w:r>
              <w:t xml:space="preserve">. </w:t>
            </w:r>
            <w:r w:rsidRPr="00DB5EC1">
              <w:rPr>
                <w:b/>
              </w:rPr>
              <w:t xml:space="preserve">DB </w:t>
            </w:r>
            <w:r w:rsidR="00DB5EC1" w:rsidRPr="00DB5EC1">
              <w:rPr>
                <w:b/>
              </w:rPr>
              <w:t xml:space="preserve">questioned, </w:t>
            </w:r>
            <w:r w:rsidRPr="00DB5EC1">
              <w:rPr>
                <w:b/>
              </w:rPr>
              <w:t>what assumption have you made ab</w:t>
            </w:r>
            <w:r w:rsidR="00DB5EC1" w:rsidRPr="00DB5EC1">
              <w:rPr>
                <w:b/>
              </w:rPr>
              <w:t>out increasing student numbers?</w:t>
            </w:r>
            <w:r w:rsidR="00DB5EC1">
              <w:t xml:space="preserve"> </w:t>
            </w:r>
            <w:r>
              <w:t xml:space="preserve">SM </w:t>
            </w:r>
            <w:r w:rsidR="00DB5EC1">
              <w:t>advised that</w:t>
            </w:r>
            <w:r>
              <w:t xml:space="preserve"> forecast</w:t>
            </w:r>
            <w:r w:rsidR="00DB5EC1">
              <w:t>s have been made</w:t>
            </w:r>
            <w:r>
              <w:t xml:space="preserve"> and </w:t>
            </w:r>
            <w:r w:rsidR="00DB5EC1">
              <w:t xml:space="preserve">the </w:t>
            </w:r>
            <w:r>
              <w:t>L</w:t>
            </w:r>
            <w:r w:rsidR="00DB5EC1">
              <w:t>ocal Authority (LA) has</w:t>
            </w:r>
            <w:r>
              <w:t xml:space="preserve"> requested that </w:t>
            </w:r>
            <w:r w:rsidR="00DB5EC1">
              <w:t>the school</w:t>
            </w:r>
            <w:r>
              <w:t xml:space="preserve"> take extra number</w:t>
            </w:r>
            <w:r w:rsidR="00DB5EC1">
              <w:t>s</w:t>
            </w:r>
            <w:r>
              <w:t xml:space="preserve"> of students. TD </w:t>
            </w:r>
            <w:r w:rsidR="00DB5EC1">
              <w:t xml:space="preserve">added that </w:t>
            </w:r>
            <w:r>
              <w:t>£50k has therefore</w:t>
            </w:r>
            <w:r w:rsidR="00DB5EC1">
              <w:t xml:space="preserve"> been placed in the budget. SM advised that she i</w:t>
            </w:r>
            <w:r>
              <w:t xml:space="preserve">s meeting with </w:t>
            </w:r>
            <w:r w:rsidR="00DB5EC1">
              <w:t xml:space="preserve">the LA </w:t>
            </w:r>
            <w:r>
              <w:t>tomorrow</w:t>
            </w:r>
            <w:r w:rsidR="00DB5EC1">
              <w:t>, 20</w:t>
            </w:r>
            <w:r w:rsidR="00DB5EC1" w:rsidRPr="00DB5EC1">
              <w:rPr>
                <w:vertAlign w:val="superscript"/>
              </w:rPr>
              <w:t>th</w:t>
            </w:r>
            <w:r w:rsidR="00DB5EC1">
              <w:t xml:space="preserve"> September</w:t>
            </w:r>
            <w:r>
              <w:t xml:space="preserve"> for an update.</w:t>
            </w:r>
          </w:p>
          <w:p w14:paraId="79314CE3" w14:textId="00256616" w:rsidR="002C7DA8" w:rsidRDefault="002C7DA8" w:rsidP="00B93A33"/>
        </w:tc>
        <w:tc>
          <w:tcPr>
            <w:tcW w:w="927" w:type="dxa"/>
          </w:tcPr>
          <w:p w14:paraId="735F8E4F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33E351A1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0A8268A8" w14:textId="77777777" w:rsidTr="00424A65">
        <w:tc>
          <w:tcPr>
            <w:tcW w:w="836" w:type="dxa"/>
          </w:tcPr>
          <w:p w14:paraId="7C5125B4" w14:textId="016BB65C" w:rsidR="002C7DA8" w:rsidRPr="00CF08C3" w:rsidRDefault="002C7DA8" w:rsidP="007C1AA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884" w:type="dxa"/>
          </w:tcPr>
          <w:p w14:paraId="4A8274EC" w14:textId="77777777" w:rsidR="002C7DA8" w:rsidRPr="002C4162" w:rsidRDefault="002C7DA8" w:rsidP="0067544D">
            <w:pPr>
              <w:rPr>
                <w:b/>
              </w:rPr>
            </w:pPr>
            <w:r w:rsidRPr="002C4162">
              <w:rPr>
                <w:b/>
              </w:rPr>
              <w:t>POST 16 BURSARY</w:t>
            </w:r>
          </w:p>
          <w:p w14:paraId="50206FD6" w14:textId="77777777" w:rsidR="002C7DA8" w:rsidRDefault="002C7DA8" w:rsidP="0067544D"/>
        </w:tc>
        <w:tc>
          <w:tcPr>
            <w:tcW w:w="927" w:type="dxa"/>
          </w:tcPr>
          <w:p w14:paraId="076F51EB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54A64A6F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593111BD" w14:textId="77777777" w:rsidTr="00424A65">
        <w:tc>
          <w:tcPr>
            <w:tcW w:w="836" w:type="dxa"/>
          </w:tcPr>
          <w:p w14:paraId="17AC90CB" w14:textId="1C3FA551" w:rsidR="002C7DA8" w:rsidRPr="00CF08C3" w:rsidRDefault="002C7DA8" w:rsidP="007C1AA5">
            <w:pPr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6884" w:type="dxa"/>
          </w:tcPr>
          <w:p w14:paraId="5461D0C7" w14:textId="11B8DF08" w:rsidR="00B4404D" w:rsidRPr="00B4404D" w:rsidRDefault="00B4404D" w:rsidP="00B4404D">
            <w:pPr>
              <w:rPr>
                <w:rFonts w:eastAsia="Times New Roman" w:cs="Times New Roman"/>
              </w:rPr>
            </w:pPr>
            <w:r w:rsidRPr="00B4404D">
              <w:rPr>
                <w:rFonts w:eastAsia="Times New Roman" w:cs="Arial"/>
                <w:color w:val="222222"/>
                <w:shd w:val="clear" w:color="auto" w:fill="FFFFFF"/>
              </w:rPr>
              <w:t>TD advised that there have been some changes to eligibility; a revised process is now in place. Gavin Martin Head of Post 16 has drafted a guide and developed an application form with TD to ensure that the process is compliant.</w:t>
            </w:r>
          </w:p>
          <w:p w14:paraId="523B6FF8" w14:textId="03FFFBEF" w:rsidR="002C7DA8" w:rsidRDefault="002C7DA8" w:rsidP="0067544D"/>
        </w:tc>
        <w:tc>
          <w:tcPr>
            <w:tcW w:w="927" w:type="dxa"/>
          </w:tcPr>
          <w:p w14:paraId="4D436E16" w14:textId="77777777" w:rsidR="002C7DA8" w:rsidRDefault="002C7DA8" w:rsidP="007E1B25">
            <w:pPr>
              <w:rPr>
                <w:b/>
              </w:rPr>
            </w:pPr>
          </w:p>
        </w:tc>
        <w:tc>
          <w:tcPr>
            <w:tcW w:w="1089" w:type="dxa"/>
          </w:tcPr>
          <w:p w14:paraId="2EE31889" w14:textId="77777777" w:rsidR="002C7DA8" w:rsidRPr="001F467B" w:rsidRDefault="002C7DA8" w:rsidP="007E1B25">
            <w:pPr>
              <w:rPr>
                <w:b/>
              </w:rPr>
            </w:pPr>
          </w:p>
        </w:tc>
      </w:tr>
      <w:tr w:rsidR="002C7DA8" w:rsidRPr="00CD12A5" w14:paraId="17AE8644" w14:textId="77777777" w:rsidTr="00424A65">
        <w:tc>
          <w:tcPr>
            <w:tcW w:w="836" w:type="dxa"/>
            <w:shd w:val="clear" w:color="auto" w:fill="FFFFFF" w:themeFill="background1"/>
          </w:tcPr>
          <w:p w14:paraId="7018EACC" w14:textId="12E0B690" w:rsidR="002C7DA8" w:rsidRPr="00CF08C3" w:rsidRDefault="002C7DA8" w:rsidP="00BC4CB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884" w:type="dxa"/>
            <w:shd w:val="clear" w:color="auto" w:fill="FFFFFF" w:themeFill="background1"/>
          </w:tcPr>
          <w:p w14:paraId="548B55E8" w14:textId="77777777" w:rsidR="002C7DA8" w:rsidRPr="00CF08C3" w:rsidRDefault="002C7DA8" w:rsidP="00BC4CB2">
            <w:pPr>
              <w:rPr>
                <w:b/>
              </w:rPr>
            </w:pPr>
            <w:r w:rsidRPr="00CF08C3">
              <w:rPr>
                <w:b/>
              </w:rPr>
              <w:t>ANY OTHER BUSINESS</w:t>
            </w:r>
          </w:p>
          <w:p w14:paraId="06F47AD7" w14:textId="77777777" w:rsidR="002C7DA8" w:rsidRPr="00CF08C3" w:rsidRDefault="002C7DA8" w:rsidP="00BC4CB2">
            <w:pPr>
              <w:rPr>
                <w:b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C193EC7" w14:textId="77777777" w:rsidR="002C7DA8" w:rsidRPr="00CD12A5" w:rsidRDefault="002C7DA8" w:rsidP="00BC4CB2">
            <w:pPr>
              <w:rPr>
                <w:b/>
                <w:color w:val="FF0000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14:paraId="1F8A4CBC" w14:textId="77777777" w:rsidR="002C7DA8" w:rsidRPr="00CD12A5" w:rsidRDefault="002C7DA8" w:rsidP="00BC4CB2">
            <w:pPr>
              <w:rPr>
                <w:b/>
                <w:color w:val="FF0000"/>
              </w:rPr>
            </w:pPr>
          </w:p>
        </w:tc>
      </w:tr>
      <w:tr w:rsidR="002C7DA8" w:rsidRPr="00CD12A5" w14:paraId="5FDC3783" w14:textId="77777777" w:rsidTr="00424A65">
        <w:tc>
          <w:tcPr>
            <w:tcW w:w="836" w:type="dxa"/>
          </w:tcPr>
          <w:p w14:paraId="1D619A80" w14:textId="68F683C3" w:rsidR="002C7DA8" w:rsidRPr="00CF08C3" w:rsidRDefault="002C7DA8" w:rsidP="00BC4CB2">
            <w:pPr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6884" w:type="dxa"/>
          </w:tcPr>
          <w:p w14:paraId="5D303FB2" w14:textId="77777777" w:rsidR="002C7DA8" w:rsidRDefault="002C7DA8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 w:rsidRPr="00D13799">
              <w:rPr>
                <w:b/>
              </w:rPr>
              <w:t>Governor Responsibilities</w:t>
            </w:r>
          </w:p>
          <w:p w14:paraId="324F6410" w14:textId="61E8915C" w:rsidR="00DB5EC1" w:rsidRPr="00DB5EC1" w:rsidRDefault="00DB5EC1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B5EC1">
              <w:t>The following responsibilities were agreed:</w:t>
            </w:r>
          </w:p>
          <w:p w14:paraId="7F0639D5" w14:textId="77777777" w:rsidR="002C7DA8" w:rsidRPr="00DB5EC1" w:rsidRDefault="002C7DA8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1F0882FB" w14:textId="2C013078" w:rsidR="002C7DA8" w:rsidRPr="00EB4BF8" w:rsidRDefault="002C7DA8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EB4BF8">
              <w:lastRenderedPageBreak/>
              <w:t>D</w:t>
            </w:r>
            <w:r w:rsidR="00DB5EC1">
              <w:t xml:space="preserve">ave </w:t>
            </w:r>
            <w:r w:rsidRPr="00EB4BF8">
              <w:t>B</w:t>
            </w:r>
            <w:r w:rsidR="00DB5EC1">
              <w:t>arker</w:t>
            </w:r>
            <w:r>
              <w:t xml:space="preserve"> – Pupil Premium</w:t>
            </w:r>
          </w:p>
          <w:p w14:paraId="641F399E" w14:textId="74186EA6" w:rsidR="002C7DA8" w:rsidRPr="00EB4BF8" w:rsidRDefault="002C7DA8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EB4BF8">
              <w:t>J</w:t>
            </w:r>
            <w:r w:rsidR="00DB5EC1">
              <w:t xml:space="preserve">o </w:t>
            </w:r>
            <w:r w:rsidRPr="00EB4BF8">
              <w:t>C</w:t>
            </w:r>
            <w:r w:rsidR="00DB5EC1">
              <w:t>hitty</w:t>
            </w:r>
            <w:r w:rsidRPr="00EB4BF8">
              <w:t xml:space="preserve"> - safeguarding</w:t>
            </w:r>
          </w:p>
          <w:p w14:paraId="18814DD9" w14:textId="713D9A17" w:rsidR="002C7DA8" w:rsidRDefault="002C7DA8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EB4BF8">
              <w:t>H</w:t>
            </w:r>
            <w:r w:rsidR="00DB5EC1">
              <w:t xml:space="preserve">ayley </w:t>
            </w:r>
            <w:r w:rsidRPr="00EB4BF8">
              <w:t>R</w:t>
            </w:r>
            <w:r w:rsidR="00DB5EC1">
              <w:t>ichardson</w:t>
            </w:r>
            <w:r>
              <w:t xml:space="preserve"> </w:t>
            </w:r>
            <w:r w:rsidR="001B4192">
              <w:t>–</w:t>
            </w:r>
            <w:r>
              <w:t xml:space="preserve"> SEN</w:t>
            </w:r>
          </w:p>
          <w:p w14:paraId="5286569A" w14:textId="77777777" w:rsidR="001B4192" w:rsidRPr="00EB4BF8" w:rsidRDefault="001B4192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5C099A0D" w14:textId="3077E1EA" w:rsidR="001B4192" w:rsidRPr="001B4192" w:rsidRDefault="001B4192" w:rsidP="001B4192">
            <w:pPr>
              <w:rPr>
                <w:rFonts w:eastAsia="Times New Roman" w:cs="Times New Roman"/>
              </w:rPr>
            </w:pPr>
            <w:r w:rsidRPr="001B4192">
              <w:rPr>
                <w:rFonts w:eastAsia="Times New Roman" w:cs="Arial"/>
                <w:shd w:val="clear" w:color="auto" w:fill="FFFFFF"/>
              </w:rPr>
              <w:t>JA agreed to contact HR to confirm that she was happy to accept the assigned responsibility.</w:t>
            </w:r>
          </w:p>
          <w:p w14:paraId="6B4A8A35" w14:textId="07248853" w:rsidR="002C7DA8" w:rsidRPr="00D13799" w:rsidRDefault="002C7DA8" w:rsidP="002C41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</w:p>
        </w:tc>
        <w:tc>
          <w:tcPr>
            <w:tcW w:w="927" w:type="dxa"/>
          </w:tcPr>
          <w:p w14:paraId="20AF3D4E" w14:textId="77777777" w:rsidR="001B4192" w:rsidRDefault="001B4192" w:rsidP="00BC4CB2">
            <w:pPr>
              <w:rPr>
                <w:b/>
              </w:rPr>
            </w:pPr>
          </w:p>
          <w:p w14:paraId="7DCF8A54" w14:textId="77777777" w:rsidR="001B4192" w:rsidRDefault="001B4192" w:rsidP="00BC4CB2">
            <w:pPr>
              <w:rPr>
                <w:b/>
              </w:rPr>
            </w:pPr>
          </w:p>
          <w:p w14:paraId="1DFAA188" w14:textId="77777777" w:rsidR="001B4192" w:rsidRDefault="001B4192" w:rsidP="00BC4CB2">
            <w:pPr>
              <w:rPr>
                <w:b/>
              </w:rPr>
            </w:pPr>
          </w:p>
          <w:p w14:paraId="33139495" w14:textId="77777777" w:rsidR="001B4192" w:rsidRDefault="001B4192" w:rsidP="00BC4CB2">
            <w:pPr>
              <w:rPr>
                <w:b/>
              </w:rPr>
            </w:pPr>
          </w:p>
          <w:p w14:paraId="1137D81F" w14:textId="77777777" w:rsidR="001B4192" w:rsidRDefault="001B4192" w:rsidP="00BC4CB2">
            <w:pPr>
              <w:rPr>
                <w:b/>
              </w:rPr>
            </w:pPr>
          </w:p>
          <w:p w14:paraId="266AD563" w14:textId="77777777" w:rsidR="001B4192" w:rsidRDefault="001B4192" w:rsidP="00BC4CB2">
            <w:pPr>
              <w:rPr>
                <w:b/>
              </w:rPr>
            </w:pPr>
          </w:p>
          <w:p w14:paraId="6B88EC50" w14:textId="77777777" w:rsidR="001B4192" w:rsidRDefault="001B4192" w:rsidP="00BC4CB2">
            <w:pPr>
              <w:rPr>
                <w:b/>
              </w:rPr>
            </w:pPr>
          </w:p>
          <w:p w14:paraId="25A51435" w14:textId="0222A514" w:rsidR="002C7DA8" w:rsidRPr="008F6689" w:rsidRDefault="001B4192" w:rsidP="00BC4CB2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89" w:type="dxa"/>
          </w:tcPr>
          <w:p w14:paraId="7EDE9F7C" w14:textId="77777777" w:rsidR="001B4192" w:rsidRDefault="001B4192" w:rsidP="00BC4CB2">
            <w:pPr>
              <w:rPr>
                <w:b/>
              </w:rPr>
            </w:pPr>
          </w:p>
          <w:p w14:paraId="3D9963F0" w14:textId="77777777" w:rsidR="001B4192" w:rsidRDefault="001B4192" w:rsidP="00BC4CB2">
            <w:pPr>
              <w:rPr>
                <w:b/>
              </w:rPr>
            </w:pPr>
          </w:p>
          <w:p w14:paraId="409BCCD2" w14:textId="77777777" w:rsidR="001B4192" w:rsidRDefault="001B4192" w:rsidP="00BC4CB2">
            <w:pPr>
              <w:rPr>
                <w:b/>
              </w:rPr>
            </w:pPr>
          </w:p>
          <w:p w14:paraId="340D7DF0" w14:textId="77777777" w:rsidR="001B4192" w:rsidRDefault="001B4192" w:rsidP="00BC4CB2">
            <w:pPr>
              <w:rPr>
                <w:b/>
              </w:rPr>
            </w:pPr>
          </w:p>
          <w:p w14:paraId="04A53E60" w14:textId="77777777" w:rsidR="001B4192" w:rsidRDefault="001B4192" w:rsidP="00BC4CB2">
            <w:pPr>
              <w:rPr>
                <w:b/>
              </w:rPr>
            </w:pPr>
          </w:p>
          <w:p w14:paraId="5256A8B7" w14:textId="77777777" w:rsidR="001B4192" w:rsidRDefault="001B4192" w:rsidP="00BC4CB2">
            <w:pPr>
              <w:rPr>
                <w:b/>
              </w:rPr>
            </w:pPr>
          </w:p>
          <w:p w14:paraId="61934507" w14:textId="77777777" w:rsidR="001B4192" w:rsidRDefault="001B4192" w:rsidP="00BC4CB2">
            <w:pPr>
              <w:rPr>
                <w:b/>
              </w:rPr>
            </w:pPr>
          </w:p>
          <w:p w14:paraId="4904FFF5" w14:textId="0623A64B" w:rsidR="002C7DA8" w:rsidRPr="001B4192" w:rsidRDefault="001B4192" w:rsidP="00BC4CB2">
            <w:pPr>
              <w:rPr>
                <w:b/>
              </w:rPr>
            </w:pPr>
            <w:r w:rsidRPr="001B4192">
              <w:rPr>
                <w:b/>
              </w:rPr>
              <w:t>ASAP</w:t>
            </w:r>
          </w:p>
        </w:tc>
      </w:tr>
      <w:tr w:rsidR="002C7DA8" w:rsidRPr="00CD12A5" w14:paraId="7429460C" w14:textId="77777777" w:rsidTr="00424A65">
        <w:tc>
          <w:tcPr>
            <w:tcW w:w="836" w:type="dxa"/>
          </w:tcPr>
          <w:p w14:paraId="2C0FE543" w14:textId="73E21B39" w:rsidR="002C7DA8" w:rsidRPr="00CF08C3" w:rsidRDefault="002C7DA8" w:rsidP="00BC4CB2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CF08C3">
              <w:rPr>
                <w:b/>
              </w:rPr>
              <w:t>.</w:t>
            </w:r>
          </w:p>
        </w:tc>
        <w:tc>
          <w:tcPr>
            <w:tcW w:w="6884" w:type="dxa"/>
          </w:tcPr>
          <w:p w14:paraId="28EC27ED" w14:textId="70FB66FD" w:rsidR="002C7DA8" w:rsidRPr="00CF08C3" w:rsidRDefault="002C7DA8" w:rsidP="008E6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 w:rsidRPr="00CF08C3">
              <w:rPr>
                <w:b/>
              </w:rPr>
              <w:t>MEETING DATES</w:t>
            </w:r>
          </w:p>
          <w:p w14:paraId="78DB03A4" w14:textId="7708BC65" w:rsidR="002C7DA8" w:rsidRPr="00CF08C3" w:rsidRDefault="002C7DA8" w:rsidP="008E6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</w:p>
        </w:tc>
        <w:tc>
          <w:tcPr>
            <w:tcW w:w="927" w:type="dxa"/>
          </w:tcPr>
          <w:p w14:paraId="0527B5A6" w14:textId="77777777" w:rsidR="002C7DA8" w:rsidRPr="00CD12A5" w:rsidRDefault="002C7DA8" w:rsidP="00BC4CB2">
            <w:pPr>
              <w:rPr>
                <w:b/>
                <w:color w:val="FF0000"/>
              </w:rPr>
            </w:pPr>
          </w:p>
        </w:tc>
        <w:tc>
          <w:tcPr>
            <w:tcW w:w="1089" w:type="dxa"/>
          </w:tcPr>
          <w:p w14:paraId="5F705993" w14:textId="77777777" w:rsidR="002C7DA8" w:rsidRPr="00CD12A5" w:rsidRDefault="002C7DA8" w:rsidP="00BC4CB2">
            <w:pPr>
              <w:rPr>
                <w:b/>
                <w:color w:val="FF0000"/>
              </w:rPr>
            </w:pPr>
          </w:p>
        </w:tc>
      </w:tr>
      <w:tr w:rsidR="002C7DA8" w:rsidRPr="00CD12A5" w14:paraId="03EA9658" w14:textId="77777777" w:rsidTr="00424A65">
        <w:tc>
          <w:tcPr>
            <w:tcW w:w="836" w:type="dxa"/>
          </w:tcPr>
          <w:p w14:paraId="655893C1" w14:textId="345F6C88" w:rsidR="002C7DA8" w:rsidRPr="00CF08C3" w:rsidRDefault="002C7DA8" w:rsidP="00BC4CB2">
            <w:pPr>
              <w:rPr>
                <w:b/>
              </w:rPr>
            </w:pPr>
            <w:r>
              <w:rPr>
                <w:b/>
              </w:rPr>
              <w:t>13</w:t>
            </w:r>
            <w:r w:rsidRPr="00CF08C3">
              <w:rPr>
                <w:b/>
              </w:rPr>
              <w:t>.1</w:t>
            </w:r>
          </w:p>
        </w:tc>
        <w:tc>
          <w:tcPr>
            <w:tcW w:w="6884" w:type="dxa"/>
          </w:tcPr>
          <w:p w14:paraId="1E9BB1E1" w14:textId="2EDAC7A9" w:rsidR="002C7DA8" w:rsidRDefault="009B27DB" w:rsidP="00E9764F">
            <w:pPr>
              <w:pStyle w:val="ListParagraph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5.30pm </w:t>
            </w:r>
            <w:r w:rsidR="002C7DA8">
              <w:t>17</w:t>
            </w:r>
            <w:r w:rsidR="002C7DA8" w:rsidRPr="00EB4BF8">
              <w:rPr>
                <w:vertAlign w:val="superscript"/>
              </w:rPr>
              <w:t>th</w:t>
            </w:r>
            <w:r w:rsidR="00E9764F">
              <w:t xml:space="preserve"> October </w:t>
            </w:r>
            <w:r w:rsidR="002C7DA8">
              <w:t xml:space="preserve">- </w:t>
            </w:r>
            <w:r w:rsidR="00DB5EC1">
              <w:t xml:space="preserve">The Clerk agreed to investigate if </w:t>
            </w:r>
            <w:r w:rsidR="002C7DA8">
              <w:t xml:space="preserve">Emma </w:t>
            </w:r>
            <w:proofErr w:type="spellStart"/>
            <w:r w:rsidR="002C7DA8">
              <w:t>Pitson</w:t>
            </w:r>
            <w:proofErr w:type="spellEnd"/>
            <w:r w:rsidR="002C7DA8">
              <w:t xml:space="preserve"> </w:t>
            </w:r>
            <w:r w:rsidR="00DB5EC1">
              <w:t xml:space="preserve">was available </w:t>
            </w:r>
            <w:r w:rsidR="002C7DA8">
              <w:t>to clerk</w:t>
            </w:r>
            <w:r w:rsidR="00E9764F">
              <w:t xml:space="preserve">. It was agreed that SM would invite Heads of Maths and English to </w:t>
            </w:r>
            <w:proofErr w:type="gramStart"/>
            <w:r w:rsidR="00E9764F">
              <w:t>present  ‘</w:t>
            </w:r>
            <w:r w:rsidR="002C7DA8">
              <w:t>Intent</w:t>
            </w:r>
            <w:proofErr w:type="gramEnd"/>
            <w:r w:rsidR="002C7DA8">
              <w:t xml:space="preserve"> and Implementation</w:t>
            </w:r>
            <w:r w:rsidR="00E9764F">
              <w:t>’ followed by Q&amp;A.</w:t>
            </w:r>
          </w:p>
          <w:p w14:paraId="2348C912" w14:textId="2D42A0AC" w:rsidR="002C7DA8" w:rsidRDefault="002A6587" w:rsidP="00EB4BF8">
            <w:pPr>
              <w:pStyle w:val="ListParagraph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5.30pm </w:t>
            </w:r>
            <w:r w:rsidR="002C7DA8">
              <w:t>4</w:t>
            </w:r>
            <w:r w:rsidR="002C7DA8" w:rsidRPr="00971DB0">
              <w:rPr>
                <w:vertAlign w:val="superscript"/>
              </w:rPr>
              <w:t>th</w:t>
            </w:r>
            <w:r w:rsidR="002C7DA8">
              <w:t xml:space="preserve"> December </w:t>
            </w:r>
          </w:p>
          <w:p w14:paraId="701AAE30" w14:textId="77777777" w:rsidR="002A6587" w:rsidRDefault="002A6587" w:rsidP="00EB4BF8">
            <w:pPr>
              <w:pStyle w:val="ListParagraph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65CBD2A4" w14:textId="2A129E4E" w:rsidR="00E9764F" w:rsidRDefault="00E9764F" w:rsidP="00E976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It was agreed that all future meetings would be held on the North site.</w:t>
            </w:r>
          </w:p>
          <w:p w14:paraId="00212B2D" w14:textId="77777777" w:rsidR="002C7DA8" w:rsidRDefault="002C7DA8" w:rsidP="00971D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4A99611F" w14:textId="77777777" w:rsidR="002C7DA8" w:rsidRDefault="00E9764F" w:rsidP="00971D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SM</w:t>
            </w:r>
            <w:r w:rsidR="002C7DA8">
              <w:t xml:space="preserve"> to propose dates for the remainder of the </w:t>
            </w:r>
            <w:r>
              <w:t xml:space="preserve">academic </w:t>
            </w:r>
            <w:r w:rsidR="002C7DA8">
              <w:t>year</w:t>
            </w:r>
          </w:p>
          <w:p w14:paraId="12293C77" w14:textId="085CB1C1" w:rsidR="002A6587" w:rsidRPr="00CF08C3" w:rsidRDefault="002A6587" w:rsidP="00971D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27" w:type="dxa"/>
          </w:tcPr>
          <w:p w14:paraId="5CD35E37" w14:textId="56767CFE" w:rsidR="002C7DA8" w:rsidRPr="00D14E99" w:rsidRDefault="00DB5EC1" w:rsidP="00BC4CB2">
            <w:pPr>
              <w:rPr>
                <w:b/>
              </w:rPr>
            </w:pPr>
            <w:r>
              <w:rPr>
                <w:b/>
              </w:rPr>
              <w:t>Clerk</w:t>
            </w:r>
          </w:p>
          <w:p w14:paraId="76DBC96F" w14:textId="77777777" w:rsidR="002C7DA8" w:rsidRPr="00D14E99" w:rsidRDefault="002C7DA8" w:rsidP="00BC4CB2">
            <w:pPr>
              <w:rPr>
                <w:b/>
              </w:rPr>
            </w:pPr>
          </w:p>
          <w:p w14:paraId="0614E3CA" w14:textId="77777777" w:rsidR="002C7DA8" w:rsidRDefault="002C7DA8" w:rsidP="00BC4CB2">
            <w:pPr>
              <w:rPr>
                <w:b/>
              </w:rPr>
            </w:pPr>
          </w:p>
          <w:p w14:paraId="671BFA73" w14:textId="77777777" w:rsidR="002C7DA8" w:rsidRDefault="002C7DA8" w:rsidP="00BC4CB2">
            <w:pPr>
              <w:rPr>
                <w:b/>
              </w:rPr>
            </w:pPr>
            <w:r>
              <w:rPr>
                <w:b/>
              </w:rPr>
              <w:t>SM</w:t>
            </w:r>
          </w:p>
          <w:p w14:paraId="3763F69A" w14:textId="77777777" w:rsidR="00E9764F" w:rsidRDefault="00E9764F" w:rsidP="00BC4CB2">
            <w:pPr>
              <w:rPr>
                <w:b/>
              </w:rPr>
            </w:pPr>
          </w:p>
          <w:p w14:paraId="10F85035" w14:textId="77777777" w:rsidR="00E9764F" w:rsidRDefault="00E9764F" w:rsidP="00BC4CB2">
            <w:pPr>
              <w:rPr>
                <w:b/>
              </w:rPr>
            </w:pPr>
          </w:p>
          <w:p w14:paraId="2129C810" w14:textId="77777777" w:rsidR="00E9764F" w:rsidRDefault="00E9764F" w:rsidP="00BC4CB2">
            <w:pPr>
              <w:rPr>
                <w:b/>
              </w:rPr>
            </w:pPr>
          </w:p>
          <w:p w14:paraId="792FBB80" w14:textId="77777777" w:rsidR="002A6587" w:rsidRDefault="002A6587" w:rsidP="00BC4CB2">
            <w:pPr>
              <w:rPr>
                <w:b/>
              </w:rPr>
            </w:pPr>
          </w:p>
          <w:p w14:paraId="5301638B" w14:textId="5AECDA3D" w:rsidR="00E9764F" w:rsidRPr="00D14E99" w:rsidRDefault="00E9764F" w:rsidP="00BC4CB2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1089" w:type="dxa"/>
          </w:tcPr>
          <w:p w14:paraId="7FA2E3DF" w14:textId="1AA5F571" w:rsidR="002C7DA8" w:rsidRDefault="00DB5EC1" w:rsidP="00BC4CB2">
            <w:pPr>
              <w:rPr>
                <w:b/>
              </w:rPr>
            </w:pPr>
            <w:r>
              <w:rPr>
                <w:b/>
              </w:rPr>
              <w:t>ASAP</w:t>
            </w:r>
          </w:p>
          <w:p w14:paraId="10086956" w14:textId="77777777" w:rsidR="00E9764F" w:rsidRDefault="00E9764F" w:rsidP="00BC4CB2">
            <w:pPr>
              <w:rPr>
                <w:b/>
              </w:rPr>
            </w:pPr>
          </w:p>
          <w:p w14:paraId="2DBDB353" w14:textId="77777777" w:rsidR="00E9764F" w:rsidRDefault="00E9764F" w:rsidP="00BC4CB2">
            <w:pPr>
              <w:rPr>
                <w:b/>
              </w:rPr>
            </w:pPr>
          </w:p>
          <w:p w14:paraId="61953403" w14:textId="0490AE40" w:rsidR="00E9764F" w:rsidRDefault="00E9764F" w:rsidP="00BC4CB2">
            <w:pPr>
              <w:rPr>
                <w:b/>
              </w:rPr>
            </w:pPr>
            <w:r>
              <w:rPr>
                <w:b/>
              </w:rPr>
              <w:t>By 17</w:t>
            </w:r>
            <w:r w:rsidRPr="00E976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4B7D3A7D" w14:textId="77777777" w:rsidR="002C7DA8" w:rsidRDefault="002C7DA8" w:rsidP="00BC4CB2">
            <w:pPr>
              <w:rPr>
                <w:b/>
              </w:rPr>
            </w:pPr>
          </w:p>
          <w:p w14:paraId="1E39AF92" w14:textId="77777777" w:rsidR="00E9764F" w:rsidRDefault="00E9764F" w:rsidP="00BC4CB2">
            <w:pPr>
              <w:rPr>
                <w:b/>
              </w:rPr>
            </w:pPr>
          </w:p>
          <w:p w14:paraId="37390427" w14:textId="77777777" w:rsidR="002A6587" w:rsidRDefault="002A6587" w:rsidP="00BC4CB2">
            <w:pPr>
              <w:rPr>
                <w:b/>
              </w:rPr>
            </w:pPr>
          </w:p>
          <w:p w14:paraId="77549BD1" w14:textId="7ADB07FC" w:rsidR="00E9764F" w:rsidRPr="00D14E99" w:rsidRDefault="00E9764F" w:rsidP="00BC4CB2">
            <w:pPr>
              <w:rPr>
                <w:b/>
              </w:rPr>
            </w:pPr>
            <w:r>
              <w:rPr>
                <w:b/>
              </w:rPr>
              <w:t>17</w:t>
            </w:r>
            <w:r w:rsidRPr="00E976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</w:tr>
    </w:tbl>
    <w:p w14:paraId="7A561563" w14:textId="5603B42B" w:rsidR="007E1B25" w:rsidRPr="00CD12A5" w:rsidRDefault="007E1B25" w:rsidP="007E1B25">
      <w:pPr>
        <w:spacing w:after="0" w:line="240" w:lineRule="auto"/>
        <w:rPr>
          <w:color w:val="FF0000"/>
        </w:rPr>
      </w:pPr>
    </w:p>
    <w:p w14:paraId="163C0BD4" w14:textId="77777777" w:rsidR="00AB33B1" w:rsidRDefault="00AB33B1" w:rsidP="007E1B25">
      <w:pPr>
        <w:spacing w:after="0" w:line="240" w:lineRule="auto"/>
      </w:pPr>
    </w:p>
    <w:p w14:paraId="537F6363" w14:textId="4030D7AE" w:rsidR="00AD6CB6" w:rsidRDefault="00AD6CB6" w:rsidP="007E1B25">
      <w:pPr>
        <w:spacing w:after="0" w:line="240" w:lineRule="auto"/>
      </w:pPr>
      <w:r w:rsidRPr="00CD12A5">
        <w:t xml:space="preserve">The meeting was closed by the Chair </w:t>
      </w:r>
      <w:r w:rsidRPr="00E9764F">
        <w:t xml:space="preserve">at </w:t>
      </w:r>
      <w:r w:rsidR="002D1C64" w:rsidRPr="00E9764F">
        <w:t>7.13</w:t>
      </w:r>
      <w:r w:rsidR="008D76A1" w:rsidRPr="00E9764F">
        <w:t xml:space="preserve"> pm</w:t>
      </w:r>
    </w:p>
    <w:p w14:paraId="189E7EE9" w14:textId="77777777" w:rsidR="00AB33B1" w:rsidRPr="002C4162" w:rsidRDefault="00AB33B1" w:rsidP="007E1B25">
      <w:pPr>
        <w:spacing w:after="0" w:line="240" w:lineRule="auto"/>
        <w:rPr>
          <w:color w:val="FF0000"/>
        </w:rPr>
      </w:pPr>
    </w:p>
    <w:p w14:paraId="5914A082" w14:textId="77777777" w:rsidR="00AD6CB6" w:rsidRPr="00CD12A5" w:rsidRDefault="00AD6CB6" w:rsidP="007E1B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6484"/>
        <w:gridCol w:w="1318"/>
        <w:gridCol w:w="1100"/>
      </w:tblGrid>
      <w:tr w:rsidR="00451907" w:rsidRPr="00CD12A5" w14:paraId="6C6FB592" w14:textId="77777777" w:rsidTr="00693EE1">
        <w:tc>
          <w:tcPr>
            <w:tcW w:w="834" w:type="dxa"/>
            <w:shd w:val="clear" w:color="auto" w:fill="auto"/>
          </w:tcPr>
          <w:p w14:paraId="075E8960" w14:textId="77777777" w:rsidR="00AD6CB6" w:rsidRPr="00CD12A5" w:rsidRDefault="00AD6CB6" w:rsidP="007E1B25"/>
        </w:tc>
        <w:tc>
          <w:tcPr>
            <w:tcW w:w="6484" w:type="dxa"/>
            <w:shd w:val="clear" w:color="auto" w:fill="auto"/>
          </w:tcPr>
          <w:p w14:paraId="50C8DBCD" w14:textId="3DB86254" w:rsidR="00AD6CB6" w:rsidRPr="008C5110" w:rsidRDefault="00693EE1" w:rsidP="007E1B25">
            <w:pPr>
              <w:rPr>
                <w:b/>
              </w:rPr>
            </w:pPr>
            <w:r w:rsidRPr="008C5110">
              <w:rPr>
                <w:rFonts w:cs="Arial"/>
                <w:b/>
              </w:rPr>
              <w:t>Action Points</w:t>
            </w:r>
          </w:p>
        </w:tc>
        <w:tc>
          <w:tcPr>
            <w:tcW w:w="1318" w:type="dxa"/>
            <w:shd w:val="clear" w:color="auto" w:fill="auto"/>
          </w:tcPr>
          <w:p w14:paraId="44A51C97" w14:textId="6AD85C1A" w:rsidR="00AD6CB6" w:rsidRPr="00CD12A5" w:rsidRDefault="00693EE1" w:rsidP="00693EE1">
            <w:pPr>
              <w:rPr>
                <w:b/>
              </w:rPr>
            </w:pPr>
            <w:r w:rsidRPr="00CD12A5">
              <w:rPr>
                <w:rFonts w:cs="Arial"/>
                <w:b/>
              </w:rPr>
              <w:t>Responsible</w:t>
            </w:r>
            <w:r w:rsidRPr="00CD12A5">
              <w:rPr>
                <w:b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14:paraId="7305D39E" w14:textId="2075D74B" w:rsidR="00693EE1" w:rsidRPr="00CD12A5" w:rsidRDefault="00693EE1" w:rsidP="00693EE1">
            <w:pPr>
              <w:ind w:left="2160" w:right="-613" w:hanging="2160"/>
              <w:jc w:val="both"/>
              <w:rPr>
                <w:rFonts w:cs="Arial"/>
                <w:b/>
              </w:rPr>
            </w:pPr>
            <w:r w:rsidRPr="00CD12A5">
              <w:rPr>
                <w:rFonts w:cs="Arial"/>
                <w:b/>
              </w:rPr>
              <w:t xml:space="preserve">Date to </w:t>
            </w:r>
          </w:p>
          <w:p w14:paraId="0D46B3E3" w14:textId="63D10E7E" w:rsidR="00AD6CB6" w:rsidRPr="00CD12A5" w:rsidRDefault="00693EE1" w:rsidP="00693EE1">
            <w:pPr>
              <w:jc w:val="both"/>
              <w:rPr>
                <w:b/>
              </w:rPr>
            </w:pPr>
            <w:r w:rsidRPr="00CD12A5">
              <w:rPr>
                <w:rFonts w:cs="Arial"/>
                <w:b/>
              </w:rPr>
              <w:t>Complete</w:t>
            </w:r>
            <w:r w:rsidRPr="00CD12A5">
              <w:rPr>
                <w:b/>
              </w:rPr>
              <w:t xml:space="preserve"> </w:t>
            </w:r>
          </w:p>
        </w:tc>
      </w:tr>
      <w:tr w:rsidR="00AB33B1" w:rsidRPr="00CD12A5" w14:paraId="775B9043" w14:textId="77777777" w:rsidTr="003D17EC">
        <w:tc>
          <w:tcPr>
            <w:tcW w:w="834" w:type="dxa"/>
          </w:tcPr>
          <w:p w14:paraId="3D00FC64" w14:textId="3AC78087" w:rsidR="00AB33B1" w:rsidRDefault="00AB33B1" w:rsidP="007E1B25">
            <w:pPr>
              <w:rPr>
                <w:b/>
              </w:rPr>
            </w:pPr>
            <w:r w:rsidRPr="00667F27">
              <w:rPr>
                <w:rFonts w:eastAsia="ヒラギノ角ゴ Pro W3" w:cstheme="minorHAnsi"/>
                <w:b/>
              </w:rPr>
              <w:t>3.1</w:t>
            </w:r>
          </w:p>
        </w:tc>
        <w:tc>
          <w:tcPr>
            <w:tcW w:w="6484" w:type="dxa"/>
          </w:tcPr>
          <w:p w14:paraId="129AA06D" w14:textId="41B0F33E" w:rsidR="00AB33B1" w:rsidRPr="00D13799" w:rsidRDefault="00AB33B1" w:rsidP="009B27DB">
            <w:r>
              <w:t>Governors who have not yet completed their declarations were asked to return these to school.</w:t>
            </w:r>
          </w:p>
          <w:p w14:paraId="69DF62D7" w14:textId="77777777" w:rsidR="00AB33B1" w:rsidRDefault="00AB33B1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39DFBC21" w14:textId="51091FDB" w:rsidR="00AB33B1" w:rsidRPr="006E2142" w:rsidRDefault="00AB33B1" w:rsidP="006827DD">
            <w:pPr>
              <w:rPr>
                <w:b/>
              </w:rPr>
            </w:pPr>
            <w:proofErr w:type="spellStart"/>
            <w:r w:rsidRPr="00310422">
              <w:rPr>
                <w:b/>
              </w:rPr>
              <w:t>Govs</w:t>
            </w:r>
            <w:proofErr w:type="spellEnd"/>
          </w:p>
        </w:tc>
        <w:tc>
          <w:tcPr>
            <w:tcW w:w="1100" w:type="dxa"/>
          </w:tcPr>
          <w:p w14:paraId="574118A7" w14:textId="6617FF7B" w:rsidR="00AB33B1" w:rsidRPr="006E2142" w:rsidRDefault="00AB33B1" w:rsidP="006827DD">
            <w:pPr>
              <w:rPr>
                <w:b/>
              </w:rPr>
            </w:pPr>
            <w:r w:rsidRPr="00310422">
              <w:rPr>
                <w:b/>
              </w:rPr>
              <w:t>ASAP</w:t>
            </w:r>
          </w:p>
        </w:tc>
      </w:tr>
      <w:tr w:rsidR="006827DD" w:rsidRPr="00CD12A5" w14:paraId="76C197D7" w14:textId="77777777" w:rsidTr="003D17EC">
        <w:tc>
          <w:tcPr>
            <w:tcW w:w="834" w:type="dxa"/>
          </w:tcPr>
          <w:p w14:paraId="088FED7A" w14:textId="694DD34A" w:rsidR="006827DD" w:rsidRPr="00CD12A5" w:rsidRDefault="006827DD" w:rsidP="007E1B25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6484" w:type="dxa"/>
          </w:tcPr>
          <w:p w14:paraId="49ED64FD" w14:textId="58C16EA5" w:rsidR="006827DD" w:rsidRDefault="006827DD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To add Departmental Planning to the next agenda.</w:t>
            </w:r>
          </w:p>
          <w:p w14:paraId="25644B8C" w14:textId="77777777" w:rsidR="006827DD" w:rsidRDefault="006827DD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0C6B6187" w14:textId="1FC360C6" w:rsidR="006827DD" w:rsidRDefault="006827DD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To investigate making documents on Google Classroom available to all governors.</w:t>
            </w:r>
          </w:p>
          <w:p w14:paraId="1496165F" w14:textId="17D56BE6" w:rsidR="006827DD" w:rsidRPr="00281989" w:rsidRDefault="006827DD" w:rsidP="00B86250">
            <w:pPr>
              <w:textAlignment w:val="center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318" w:type="dxa"/>
          </w:tcPr>
          <w:p w14:paraId="0E891DE3" w14:textId="77777777" w:rsidR="006827DD" w:rsidRPr="006E2142" w:rsidRDefault="006827DD" w:rsidP="006827DD">
            <w:pPr>
              <w:rPr>
                <w:b/>
              </w:rPr>
            </w:pPr>
            <w:r w:rsidRPr="006E2142">
              <w:rPr>
                <w:b/>
              </w:rPr>
              <w:t>Clerk</w:t>
            </w:r>
          </w:p>
          <w:p w14:paraId="3D4C3687" w14:textId="77777777" w:rsidR="006827DD" w:rsidRPr="006E2142" w:rsidRDefault="006827DD" w:rsidP="006827DD">
            <w:pPr>
              <w:rPr>
                <w:b/>
              </w:rPr>
            </w:pPr>
          </w:p>
          <w:p w14:paraId="5CE50510" w14:textId="6F015A29" w:rsidR="006827DD" w:rsidRPr="00CD12A5" w:rsidRDefault="006827DD" w:rsidP="007F4F4F">
            <w:pPr>
              <w:rPr>
                <w:b/>
              </w:rPr>
            </w:pPr>
            <w:r w:rsidRPr="006E2142">
              <w:rPr>
                <w:b/>
              </w:rPr>
              <w:t>SM</w:t>
            </w:r>
          </w:p>
        </w:tc>
        <w:tc>
          <w:tcPr>
            <w:tcW w:w="1100" w:type="dxa"/>
          </w:tcPr>
          <w:p w14:paraId="21ECBC20" w14:textId="77777777" w:rsidR="006827DD" w:rsidRPr="006E2142" w:rsidRDefault="006827DD" w:rsidP="006827DD">
            <w:pPr>
              <w:rPr>
                <w:b/>
              </w:rPr>
            </w:pPr>
            <w:r w:rsidRPr="006E2142">
              <w:rPr>
                <w:b/>
              </w:rPr>
              <w:t>17</w:t>
            </w:r>
            <w:r w:rsidRPr="006E2142">
              <w:rPr>
                <w:b/>
                <w:vertAlign w:val="superscript"/>
              </w:rPr>
              <w:t>th</w:t>
            </w:r>
            <w:r w:rsidRPr="006E2142">
              <w:rPr>
                <w:b/>
              </w:rPr>
              <w:t xml:space="preserve"> Oct</w:t>
            </w:r>
          </w:p>
          <w:p w14:paraId="11F9DA64" w14:textId="77777777" w:rsidR="006827DD" w:rsidRPr="006E2142" w:rsidRDefault="006827DD" w:rsidP="006827DD">
            <w:pPr>
              <w:rPr>
                <w:b/>
              </w:rPr>
            </w:pPr>
          </w:p>
          <w:p w14:paraId="59002CC0" w14:textId="76663432" w:rsidR="006827DD" w:rsidRPr="00CD12A5" w:rsidRDefault="006827DD" w:rsidP="007F4F4F">
            <w:pPr>
              <w:rPr>
                <w:b/>
              </w:rPr>
            </w:pPr>
            <w:r w:rsidRPr="006E2142">
              <w:rPr>
                <w:b/>
              </w:rPr>
              <w:t>ASAP</w:t>
            </w:r>
          </w:p>
        </w:tc>
      </w:tr>
      <w:tr w:rsidR="006827DD" w:rsidRPr="00CD12A5" w14:paraId="048FB93D" w14:textId="77777777" w:rsidTr="003D17EC">
        <w:tc>
          <w:tcPr>
            <w:tcW w:w="834" w:type="dxa"/>
          </w:tcPr>
          <w:p w14:paraId="6B215F21" w14:textId="53700A9B" w:rsidR="006827DD" w:rsidRDefault="006827DD" w:rsidP="007E1B25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6484" w:type="dxa"/>
          </w:tcPr>
          <w:p w14:paraId="0C53B22E" w14:textId="77777777" w:rsidR="006827DD" w:rsidRDefault="006827DD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Safeguarding report for next meeting – Clerk to add to the next agenda.</w:t>
            </w:r>
          </w:p>
          <w:p w14:paraId="7A4B526C" w14:textId="77777777" w:rsidR="006827DD" w:rsidRDefault="006827DD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36A5E68E" w14:textId="34A2DF99" w:rsidR="006827DD" w:rsidRPr="006E2142" w:rsidRDefault="006827DD" w:rsidP="006827DD">
            <w:pPr>
              <w:rPr>
                <w:b/>
              </w:rPr>
            </w:pPr>
            <w:r w:rsidRPr="006E2142">
              <w:rPr>
                <w:b/>
              </w:rPr>
              <w:t>Clerk</w:t>
            </w:r>
          </w:p>
        </w:tc>
        <w:tc>
          <w:tcPr>
            <w:tcW w:w="1100" w:type="dxa"/>
          </w:tcPr>
          <w:p w14:paraId="158AB007" w14:textId="6768CE2A" w:rsidR="006827DD" w:rsidRPr="006E2142" w:rsidRDefault="006827DD" w:rsidP="006827DD">
            <w:pPr>
              <w:rPr>
                <w:b/>
              </w:rPr>
            </w:pPr>
            <w:r w:rsidRPr="006E2142">
              <w:rPr>
                <w:b/>
              </w:rPr>
              <w:t>17</w:t>
            </w:r>
            <w:r w:rsidRPr="006E2142">
              <w:rPr>
                <w:b/>
                <w:vertAlign w:val="superscript"/>
              </w:rPr>
              <w:t>th</w:t>
            </w:r>
            <w:r w:rsidRPr="006E2142">
              <w:rPr>
                <w:b/>
              </w:rPr>
              <w:t xml:space="preserve"> Oct</w:t>
            </w:r>
          </w:p>
        </w:tc>
      </w:tr>
      <w:tr w:rsidR="00B910E1" w:rsidRPr="00CD12A5" w14:paraId="165DBAE7" w14:textId="77777777" w:rsidTr="003D17EC">
        <w:tc>
          <w:tcPr>
            <w:tcW w:w="834" w:type="dxa"/>
          </w:tcPr>
          <w:p w14:paraId="570FE26B" w14:textId="643F095C" w:rsidR="00B910E1" w:rsidRDefault="00B910E1" w:rsidP="007E1B25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6484" w:type="dxa"/>
          </w:tcPr>
          <w:p w14:paraId="615701F6" w14:textId="631B71F6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To </w:t>
            </w:r>
            <w:proofErr w:type="spellStart"/>
            <w:r>
              <w:t>to</w:t>
            </w:r>
            <w:proofErr w:type="spellEnd"/>
            <w:r>
              <w:t xml:space="preserve"> keep in the agenda – SIP/SEF</w:t>
            </w:r>
          </w:p>
          <w:p w14:paraId="176E143E" w14:textId="77777777" w:rsidR="00B910E1" w:rsidRDefault="00B910E1" w:rsidP="006827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750B3B2E" w14:textId="61F317A7" w:rsidR="00B910E1" w:rsidRPr="006E2142" w:rsidRDefault="00B910E1" w:rsidP="006827DD">
            <w:pPr>
              <w:rPr>
                <w:b/>
              </w:rPr>
            </w:pPr>
            <w:r w:rsidRPr="00B910E1">
              <w:rPr>
                <w:b/>
              </w:rPr>
              <w:t>Clerk</w:t>
            </w:r>
          </w:p>
        </w:tc>
        <w:tc>
          <w:tcPr>
            <w:tcW w:w="1100" w:type="dxa"/>
          </w:tcPr>
          <w:p w14:paraId="4AEA3771" w14:textId="45DF40FA" w:rsidR="00B910E1" w:rsidRPr="006E2142" w:rsidRDefault="00B910E1" w:rsidP="006827DD">
            <w:pPr>
              <w:rPr>
                <w:b/>
              </w:rPr>
            </w:pPr>
            <w:r w:rsidRPr="00B910E1">
              <w:rPr>
                <w:b/>
              </w:rPr>
              <w:t>On-going</w:t>
            </w:r>
          </w:p>
        </w:tc>
      </w:tr>
      <w:tr w:rsidR="00B910E1" w:rsidRPr="00CD12A5" w14:paraId="4F961D65" w14:textId="77777777" w:rsidTr="003D17EC">
        <w:tc>
          <w:tcPr>
            <w:tcW w:w="834" w:type="dxa"/>
          </w:tcPr>
          <w:p w14:paraId="73157C74" w14:textId="30F41ABE" w:rsidR="00B910E1" w:rsidRDefault="00B910E1" w:rsidP="007E1B25">
            <w:pPr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6484" w:type="dxa"/>
          </w:tcPr>
          <w:p w14:paraId="7055CC32" w14:textId="529290FB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To invite governors to the remaining exam review meetings.</w:t>
            </w:r>
          </w:p>
          <w:p w14:paraId="1A546880" w14:textId="77777777" w:rsidR="00B910E1" w:rsidRDefault="00B910E1" w:rsidP="00B91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3339C1CE" w14:textId="0223C641" w:rsidR="00B910E1" w:rsidRPr="00B910E1" w:rsidRDefault="00B910E1" w:rsidP="006827DD">
            <w:pPr>
              <w:rPr>
                <w:b/>
              </w:rPr>
            </w:pPr>
            <w:r w:rsidRPr="006E2142">
              <w:rPr>
                <w:b/>
              </w:rPr>
              <w:t>SM</w:t>
            </w:r>
          </w:p>
        </w:tc>
        <w:tc>
          <w:tcPr>
            <w:tcW w:w="1100" w:type="dxa"/>
          </w:tcPr>
          <w:p w14:paraId="49CCC45E" w14:textId="31795B7E" w:rsidR="00B910E1" w:rsidRPr="00B910E1" w:rsidRDefault="00B910E1" w:rsidP="006827DD">
            <w:pPr>
              <w:rPr>
                <w:b/>
              </w:rPr>
            </w:pPr>
            <w:r w:rsidRPr="006E2142">
              <w:rPr>
                <w:b/>
              </w:rPr>
              <w:t>ASAP</w:t>
            </w:r>
          </w:p>
        </w:tc>
      </w:tr>
      <w:tr w:rsidR="000B08F9" w:rsidRPr="00CD12A5" w14:paraId="3C285AD3" w14:textId="77777777" w:rsidTr="003D17EC">
        <w:tc>
          <w:tcPr>
            <w:tcW w:w="834" w:type="dxa"/>
          </w:tcPr>
          <w:p w14:paraId="5D836DEF" w14:textId="7331350E" w:rsidR="000B08F9" w:rsidRDefault="000B08F9" w:rsidP="007E1B25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6484" w:type="dxa"/>
          </w:tcPr>
          <w:p w14:paraId="5BB77A28" w14:textId="77777777" w:rsidR="000B08F9" w:rsidRDefault="000B08F9" w:rsidP="000B08F9">
            <w:r>
              <w:t>To pass on governors’ appreciation to staff.</w:t>
            </w:r>
          </w:p>
          <w:p w14:paraId="161D5A25" w14:textId="4302C11E" w:rsidR="000B08F9" w:rsidRDefault="000B08F9" w:rsidP="000B08F9"/>
        </w:tc>
        <w:tc>
          <w:tcPr>
            <w:tcW w:w="1318" w:type="dxa"/>
          </w:tcPr>
          <w:p w14:paraId="7F17FBA1" w14:textId="7A30B5F7" w:rsidR="000B08F9" w:rsidRPr="006E2142" w:rsidRDefault="000B08F9" w:rsidP="006827DD">
            <w:pPr>
              <w:rPr>
                <w:b/>
              </w:rPr>
            </w:pPr>
            <w:r w:rsidRPr="006E2142">
              <w:rPr>
                <w:b/>
              </w:rPr>
              <w:t>SM</w:t>
            </w:r>
          </w:p>
        </w:tc>
        <w:tc>
          <w:tcPr>
            <w:tcW w:w="1100" w:type="dxa"/>
          </w:tcPr>
          <w:p w14:paraId="561D468C" w14:textId="39C1BE7D" w:rsidR="000B08F9" w:rsidRPr="006E2142" w:rsidRDefault="000B08F9" w:rsidP="006827DD">
            <w:pPr>
              <w:rPr>
                <w:b/>
              </w:rPr>
            </w:pPr>
            <w:r w:rsidRPr="006E2142">
              <w:rPr>
                <w:b/>
              </w:rPr>
              <w:t>ASAP</w:t>
            </w:r>
          </w:p>
        </w:tc>
      </w:tr>
      <w:tr w:rsidR="00B910E1" w:rsidRPr="00CD12A5" w14:paraId="5981015D" w14:textId="77777777" w:rsidTr="003D17EC">
        <w:tc>
          <w:tcPr>
            <w:tcW w:w="834" w:type="dxa"/>
          </w:tcPr>
          <w:p w14:paraId="7E1E9355" w14:textId="28D63DB4" w:rsidR="00B910E1" w:rsidRDefault="00B910E1" w:rsidP="007E1B25">
            <w:pPr>
              <w:rPr>
                <w:b/>
              </w:rPr>
            </w:pPr>
            <w:r>
              <w:rPr>
                <w:rFonts w:eastAsia="ヒラギノ角ゴ Pro W3" w:cstheme="minorHAnsi"/>
                <w:b/>
              </w:rPr>
              <w:t>6.8</w:t>
            </w:r>
          </w:p>
        </w:tc>
        <w:tc>
          <w:tcPr>
            <w:tcW w:w="6484" w:type="dxa"/>
          </w:tcPr>
          <w:p w14:paraId="1B146105" w14:textId="76186397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To add exclusion statistics to the </w:t>
            </w:r>
            <w:r w:rsidR="00C85EFD">
              <w:t>December</w:t>
            </w:r>
            <w:r>
              <w:t xml:space="preserve"> agenda.</w:t>
            </w:r>
          </w:p>
          <w:p w14:paraId="760723EE" w14:textId="77777777" w:rsidR="00B910E1" w:rsidRDefault="00B910E1" w:rsidP="00B91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0AFA4BA3" w14:textId="11C619B4" w:rsidR="00B910E1" w:rsidRPr="006E2142" w:rsidRDefault="00B910E1" w:rsidP="006827DD">
            <w:pPr>
              <w:rPr>
                <w:b/>
              </w:rPr>
            </w:pPr>
            <w:r w:rsidRPr="00D92B80">
              <w:rPr>
                <w:b/>
              </w:rPr>
              <w:t>Clerk</w:t>
            </w:r>
          </w:p>
        </w:tc>
        <w:tc>
          <w:tcPr>
            <w:tcW w:w="1100" w:type="dxa"/>
          </w:tcPr>
          <w:p w14:paraId="3F346E87" w14:textId="13435079" w:rsidR="00B910E1" w:rsidRPr="006E2142" w:rsidRDefault="00C85EFD" w:rsidP="006827DD">
            <w:pPr>
              <w:rPr>
                <w:b/>
              </w:rPr>
            </w:pPr>
            <w:r>
              <w:rPr>
                <w:b/>
              </w:rPr>
              <w:t>4</w:t>
            </w:r>
            <w:r w:rsidRPr="00C85E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</w:tr>
      <w:tr w:rsidR="00B910E1" w:rsidRPr="00CD12A5" w14:paraId="2FB2575C" w14:textId="77777777" w:rsidTr="003D17EC">
        <w:tc>
          <w:tcPr>
            <w:tcW w:w="834" w:type="dxa"/>
          </w:tcPr>
          <w:p w14:paraId="29A39118" w14:textId="0BC3ADD2" w:rsidR="00B910E1" w:rsidRDefault="00B910E1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7.1</w:t>
            </w:r>
          </w:p>
        </w:tc>
        <w:tc>
          <w:tcPr>
            <w:tcW w:w="6484" w:type="dxa"/>
          </w:tcPr>
          <w:p w14:paraId="036CD218" w14:textId="77777777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At the next meeting, governors will be asked to sign KCSIE or to sign online. The Clerk to add to the next agenda.</w:t>
            </w:r>
          </w:p>
          <w:p w14:paraId="03021945" w14:textId="77777777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02900D7D" w14:textId="382C56D7" w:rsidR="00B910E1" w:rsidRPr="00D92B80" w:rsidRDefault="00B910E1" w:rsidP="006827DD">
            <w:pPr>
              <w:rPr>
                <w:b/>
              </w:rPr>
            </w:pPr>
            <w:r w:rsidRPr="002C7DA8">
              <w:rPr>
                <w:b/>
              </w:rPr>
              <w:t>Clerk</w:t>
            </w:r>
          </w:p>
        </w:tc>
        <w:tc>
          <w:tcPr>
            <w:tcW w:w="1100" w:type="dxa"/>
          </w:tcPr>
          <w:p w14:paraId="6B622856" w14:textId="3EBA8F99" w:rsidR="00B910E1" w:rsidRPr="00D92B80" w:rsidRDefault="00B910E1" w:rsidP="006827DD">
            <w:pPr>
              <w:rPr>
                <w:b/>
              </w:rPr>
            </w:pPr>
            <w:r w:rsidRPr="002C7DA8">
              <w:rPr>
                <w:b/>
              </w:rPr>
              <w:t>17</w:t>
            </w:r>
            <w:r w:rsidRPr="002C7DA8">
              <w:rPr>
                <w:b/>
                <w:vertAlign w:val="superscript"/>
              </w:rPr>
              <w:t>th</w:t>
            </w:r>
            <w:r w:rsidRPr="002C7DA8">
              <w:rPr>
                <w:b/>
              </w:rPr>
              <w:t xml:space="preserve"> Oct</w:t>
            </w:r>
          </w:p>
        </w:tc>
      </w:tr>
      <w:tr w:rsidR="00B910E1" w:rsidRPr="00CD12A5" w14:paraId="1579AE60" w14:textId="77777777" w:rsidTr="003D17EC">
        <w:tc>
          <w:tcPr>
            <w:tcW w:w="834" w:type="dxa"/>
          </w:tcPr>
          <w:p w14:paraId="0DFAA2AD" w14:textId="67814B9A" w:rsidR="00B910E1" w:rsidRDefault="00B910E1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6484" w:type="dxa"/>
          </w:tcPr>
          <w:p w14:paraId="4632D5C5" w14:textId="4DFA5882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JA proposed that it should be reviewed once a term at LGB meetings: </w:t>
            </w:r>
            <w:r>
              <w:lastRenderedPageBreak/>
              <w:t xml:space="preserve">Attendance, PA and Exclusions with more information on Pupil Premium students. SM agreed to provide. The Clerk to add to the </w:t>
            </w:r>
            <w:r w:rsidR="00C85EFD">
              <w:t>December</w:t>
            </w:r>
            <w:r>
              <w:t xml:space="preserve"> agenda.</w:t>
            </w:r>
          </w:p>
          <w:p w14:paraId="633F8EB4" w14:textId="77777777" w:rsidR="00B910E1" w:rsidRDefault="00B910E1" w:rsidP="00B91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18" w:type="dxa"/>
          </w:tcPr>
          <w:p w14:paraId="185270A6" w14:textId="324C27C8" w:rsidR="00B910E1" w:rsidRPr="002C7DA8" w:rsidRDefault="00B910E1" w:rsidP="006827DD">
            <w:pPr>
              <w:rPr>
                <w:b/>
              </w:rPr>
            </w:pPr>
            <w:r w:rsidRPr="002C7DA8">
              <w:rPr>
                <w:b/>
              </w:rPr>
              <w:lastRenderedPageBreak/>
              <w:t>Clerk</w:t>
            </w:r>
          </w:p>
        </w:tc>
        <w:tc>
          <w:tcPr>
            <w:tcW w:w="1100" w:type="dxa"/>
          </w:tcPr>
          <w:p w14:paraId="2DB8614E" w14:textId="27FB7FE5" w:rsidR="00B910E1" w:rsidRPr="002C7DA8" w:rsidRDefault="00C85EFD" w:rsidP="006827DD">
            <w:pPr>
              <w:rPr>
                <w:b/>
              </w:rPr>
            </w:pPr>
            <w:r>
              <w:rPr>
                <w:b/>
              </w:rPr>
              <w:t>4</w:t>
            </w:r>
            <w:r w:rsidRPr="00C85E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</w:tr>
      <w:tr w:rsidR="00DC7B70" w:rsidRPr="00CD12A5" w14:paraId="5B1DE575" w14:textId="77777777" w:rsidTr="003D17EC">
        <w:tc>
          <w:tcPr>
            <w:tcW w:w="834" w:type="dxa"/>
          </w:tcPr>
          <w:p w14:paraId="4EB3D82B" w14:textId="199F3B0D" w:rsidR="00DC7B70" w:rsidRDefault="00DC7B70" w:rsidP="007E1B25">
            <w:pPr>
              <w:rPr>
                <w:b/>
              </w:rPr>
            </w:pPr>
            <w:r>
              <w:rPr>
                <w:b/>
              </w:rPr>
              <w:lastRenderedPageBreak/>
              <w:t>12.1</w:t>
            </w:r>
          </w:p>
        </w:tc>
        <w:tc>
          <w:tcPr>
            <w:tcW w:w="6484" w:type="dxa"/>
          </w:tcPr>
          <w:p w14:paraId="3F81A5B0" w14:textId="77777777" w:rsidR="00DC7B70" w:rsidRDefault="00DC7B70" w:rsidP="00DC7B70">
            <w:pPr>
              <w:tabs>
                <w:tab w:val="left" w:pos="1467"/>
              </w:tabs>
              <w:rPr>
                <w:rFonts w:eastAsia="Times New Roman" w:cs="Arial"/>
                <w:shd w:val="clear" w:color="auto" w:fill="FFFFFF"/>
              </w:rPr>
            </w:pPr>
            <w:r>
              <w:t>T</w:t>
            </w:r>
            <w:r w:rsidRPr="001B4192">
              <w:rPr>
                <w:rFonts w:eastAsia="Times New Roman" w:cs="Arial"/>
                <w:shd w:val="clear" w:color="auto" w:fill="FFFFFF"/>
              </w:rPr>
              <w:t>o contact HR to confirm that she was happy to accept the assigned responsibility</w:t>
            </w:r>
          </w:p>
          <w:p w14:paraId="6478D272" w14:textId="628911ED" w:rsidR="00DC7B70" w:rsidRDefault="00DC7B70" w:rsidP="00DC7B70">
            <w:pPr>
              <w:tabs>
                <w:tab w:val="left" w:pos="1467"/>
              </w:tabs>
            </w:pPr>
          </w:p>
        </w:tc>
        <w:tc>
          <w:tcPr>
            <w:tcW w:w="1318" w:type="dxa"/>
          </w:tcPr>
          <w:p w14:paraId="0A2E3DAD" w14:textId="6BBE1CB0" w:rsidR="00DC7B70" w:rsidRPr="002C7DA8" w:rsidRDefault="00DC7B70" w:rsidP="006827DD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00" w:type="dxa"/>
          </w:tcPr>
          <w:p w14:paraId="2B00DCA8" w14:textId="775F7E46" w:rsidR="00DC7B70" w:rsidRDefault="00DC7B70" w:rsidP="006827DD">
            <w:pPr>
              <w:rPr>
                <w:b/>
              </w:rPr>
            </w:pPr>
            <w:r>
              <w:rPr>
                <w:b/>
              </w:rPr>
              <w:t>ASAP</w:t>
            </w:r>
          </w:p>
        </w:tc>
      </w:tr>
      <w:tr w:rsidR="00B910E1" w:rsidRPr="00CD12A5" w14:paraId="270051D6" w14:textId="77777777" w:rsidTr="003D17EC">
        <w:tc>
          <w:tcPr>
            <w:tcW w:w="834" w:type="dxa"/>
          </w:tcPr>
          <w:p w14:paraId="442FA2A9" w14:textId="35384378" w:rsidR="00B910E1" w:rsidRDefault="00B910E1" w:rsidP="007E1B25">
            <w:pPr>
              <w:rPr>
                <w:b/>
              </w:rPr>
            </w:pPr>
            <w:r>
              <w:rPr>
                <w:b/>
              </w:rPr>
              <w:t>13</w:t>
            </w:r>
            <w:r w:rsidRPr="00CF08C3">
              <w:rPr>
                <w:b/>
              </w:rPr>
              <w:t>.1</w:t>
            </w:r>
          </w:p>
        </w:tc>
        <w:tc>
          <w:tcPr>
            <w:tcW w:w="6484" w:type="dxa"/>
          </w:tcPr>
          <w:p w14:paraId="41F03293" w14:textId="164A79DE" w:rsidR="00B910E1" w:rsidRDefault="00B910E1" w:rsidP="00B91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To investigate if Emma </w:t>
            </w:r>
            <w:proofErr w:type="spellStart"/>
            <w:r>
              <w:t>Pitson</w:t>
            </w:r>
            <w:proofErr w:type="spellEnd"/>
            <w:r>
              <w:t xml:space="preserve"> was available to clerk the next meeting.</w:t>
            </w:r>
          </w:p>
          <w:p w14:paraId="4231F165" w14:textId="77777777" w:rsidR="00B910E1" w:rsidRDefault="00B910E1" w:rsidP="00B91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 </w:t>
            </w:r>
          </w:p>
          <w:p w14:paraId="4A811F18" w14:textId="4FC5B8C8" w:rsidR="00B910E1" w:rsidRDefault="00B910E1" w:rsidP="00B91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To invite Heads of Maths and English to </w:t>
            </w:r>
            <w:proofErr w:type="gramStart"/>
            <w:r>
              <w:t>present  ‘Intent</w:t>
            </w:r>
            <w:proofErr w:type="gramEnd"/>
            <w:r>
              <w:t xml:space="preserve"> and Implementation’ followed by Q&amp;A.</w:t>
            </w:r>
          </w:p>
          <w:p w14:paraId="3DD70DAD" w14:textId="77777777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728008B8" w14:textId="4C9BF940" w:rsidR="00B910E1" w:rsidRDefault="00B910E1" w:rsidP="009B27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To propose dates for the remainder of the academic year</w:t>
            </w:r>
          </w:p>
        </w:tc>
        <w:tc>
          <w:tcPr>
            <w:tcW w:w="1318" w:type="dxa"/>
          </w:tcPr>
          <w:p w14:paraId="3EEB166C" w14:textId="77777777" w:rsidR="00B910E1" w:rsidRPr="00D14E99" w:rsidRDefault="00B910E1" w:rsidP="009B27DB">
            <w:pPr>
              <w:rPr>
                <w:b/>
              </w:rPr>
            </w:pPr>
            <w:r>
              <w:rPr>
                <w:b/>
              </w:rPr>
              <w:t>Clerk</w:t>
            </w:r>
          </w:p>
          <w:p w14:paraId="5BC7F397" w14:textId="77777777" w:rsidR="00B910E1" w:rsidRPr="00D14E99" w:rsidRDefault="00B910E1" w:rsidP="009B27DB">
            <w:pPr>
              <w:rPr>
                <w:b/>
              </w:rPr>
            </w:pPr>
          </w:p>
          <w:p w14:paraId="20D8D733" w14:textId="77777777" w:rsidR="00B910E1" w:rsidRDefault="00B910E1" w:rsidP="009B27DB">
            <w:pPr>
              <w:rPr>
                <w:b/>
              </w:rPr>
            </w:pPr>
          </w:p>
          <w:p w14:paraId="39C49638" w14:textId="77777777" w:rsidR="00B910E1" w:rsidRDefault="00B910E1" w:rsidP="009B27DB">
            <w:pPr>
              <w:rPr>
                <w:b/>
              </w:rPr>
            </w:pPr>
            <w:r>
              <w:rPr>
                <w:b/>
              </w:rPr>
              <w:t>SM</w:t>
            </w:r>
          </w:p>
          <w:p w14:paraId="45C3C240" w14:textId="77777777" w:rsidR="00B910E1" w:rsidRDefault="00B910E1" w:rsidP="009B27DB">
            <w:pPr>
              <w:rPr>
                <w:b/>
              </w:rPr>
            </w:pPr>
          </w:p>
          <w:p w14:paraId="34DB7BDF" w14:textId="77E700F1" w:rsidR="00B910E1" w:rsidRPr="002C7DA8" w:rsidRDefault="00B910E1" w:rsidP="006827DD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1100" w:type="dxa"/>
          </w:tcPr>
          <w:p w14:paraId="741C15F5" w14:textId="77777777" w:rsidR="00B910E1" w:rsidRDefault="00B910E1" w:rsidP="009B27DB">
            <w:pPr>
              <w:rPr>
                <w:b/>
              </w:rPr>
            </w:pPr>
            <w:r>
              <w:rPr>
                <w:b/>
              </w:rPr>
              <w:t>ASAP</w:t>
            </w:r>
          </w:p>
          <w:p w14:paraId="7483544F" w14:textId="77777777" w:rsidR="00B910E1" w:rsidRDefault="00B910E1" w:rsidP="009B27DB">
            <w:pPr>
              <w:rPr>
                <w:b/>
              </w:rPr>
            </w:pPr>
          </w:p>
          <w:p w14:paraId="6D4641B9" w14:textId="77777777" w:rsidR="00B910E1" w:rsidRDefault="00B910E1" w:rsidP="009B27DB">
            <w:pPr>
              <w:rPr>
                <w:b/>
              </w:rPr>
            </w:pPr>
          </w:p>
          <w:p w14:paraId="3B544D1E" w14:textId="77777777" w:rsidR="00B910E1" w:rsidRDefault="00B910E1" w:rsidP="009B27DB">
            <w:pPr>
              <w:rPr>
                <w:b/>
              </w:rPr>
            </w:pPr>
            <w:r>
              <w:rPr>
                <w:b/>
              </w:rPr>
              <w:t>By 17</w:t>
            </w:r>
            <w:r w:rsidRPr="00E976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16B5E185" w14:textId="77777777" w:rsidR="00B910E1" w:rsidRDefault="00B910E1" w:rsidP="006827DD">
            <w:pPr>
              <w:rPr>
                <w:b/>
              </w:rPr>
            </w:pPr>
            <w:r>
              <w:rPr>
                <w:b/>
              </w:rPr>
              <w:t>17</w:t>
            </w:r>
            <w:r w:rsidRPr="00E976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632BEBC2" w14:textId="5C2F8466" w:rsidR="00B910E1" w:rsidRPr="002C7DA8" w:rsidRDefault="00B910E1" w:rsidP="006827DD">
            <w:pPr>
              <w:rPr>
                <w:b/>
              </w:rPr>
            </w:pPr>
          </w:p>
        </w:tc>
      </w:tr>
    </w:tbl>
    <w:p w14:paraId="46B0BD48" w14:textId="36D0FD88" w:rsidR="00AD6CB6" w:rsidRPr="00CD12A5" w:rsidRDefault="00AD6CB6" w:rsidP="007E1B25">
      <w:pPr>
        <w:spacing w:after="0" w:line="240" w:lineRule="auto"/>
        <w:rPr>
          <w:color w:val="FF0000"/>
        </w:rPr>
      </w:pPr>
    </w:p>
    <w:p w14:paraId="09771D92" w14:textId="77777777" w:rsidR="00664572" w:rsidRDefault="00664572" w:rsidP="007E1B25">
      <w:pPr>
        <w:spacing w:after="0" w:line="240" w:lineRule="auto"/>
        <w:rPr>
          <w:color w:val="FF0000"/>
        </w:rPr>
      </w:pPr>
    </w:p>
    <w:p w14:paraId="439EC675" w14:textId="77777777" w:rsidR="00AD6CB6" w:rsidRPr="00CD12A5" w:rsidRDefault="00AD6CB6" w:rsidP="007E1B25">
      <w:pPr>
        <w:spacing w:after="0" w:line="240" w:lineRule="auto"/>
      </w:pPr>
      <w:r w:rsidRPr="00CD12A5">
        <w:t>Signed: …………………………………………………………………………………….                   Date: …………………………………………….</w:t>
      </w:r>
    </w:p>
    <w:p w14:paraId="3D305297" w14:textId="77777777" w:rsidR="00AD6CB6" w:rsidRPr="00CD12A5" w:rsidRDefault="00AD6CB6" w:rsidP="007E1B25">
      <w:pPr>
        <w:spacing w:after="0" w:line="240" w:lineRule="auto"/>
      </w:pPr>
    </w:p>
    <w:p w14:paraId="025CF369" w14:textId="617E304B" w:rsidR="00AD6CB6" w:rsidRPr="00CD12A5" w:rsidRDefault="008A00E5" w:rsidP="007E1B25">
      <w:pPr>
        <w:spacing w:after="0" w:line="240" w:lineRule="auto"/>
      </w:pPr>
      <w:r>
        <w:t>Local</w:t>
      </w:r>
      <w:r w:rsidR="00847158" w:rsidRPr="00CD12A5">
        <w:t xml:space="preserve"> </w:t>
      </w:r>
      <w:r w:rsidR="00AD6CB6" w:rsidRPr="00CD12A5">
        <w:t>Governing Body Chair</w:t>
      </w:r>
    </w:p>
    <w:p w14:paraId="42F2A29D" w14:textId="7C899C21" w:rsidR="00AD6CB6" w:rsidRPr="00CD12A5" w:rsidRDefault="00AD6CB6" w:rsidP="007E1B25">
      <w:pPr>
        <w:spacing w:after="0" w:line="240" w:lineRule="auto"/>
        <w:rPr>
          <w:i/>
        </w:rPr>
      </w:pPr>
    </w:p>
    <w:sectPr w:rsidR="00AD6CB6" w:rsidRPr="00CD12A5" w:rsidSect="009C4A10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7A31" w14:textId="77777777" w:rsidR="009B27DB" w:rsidRDefault="009B27DB" w:rsidP="00FB765D">
      <w:pPr>
        <w:spacing w:after="0" w:line="240" w:lineRule="auto"/>
      </w:pPr>
      <w:r>
        <w:separator/>
      </w:r>
    </w:p>
  </w:endnote>
  <w:endnote w:type="continuationSeparator" w:id="0">
    <w:p w14:paraId="17EA42E8" w14:textId="77777777" w:rsidR="009B27DB" w:rsidRDefault="009B27DB" w:rsidP="00FB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B65C" w14:textId="77777777" w:rsidR="009B27DB" w:rsidRDefault="009B27DB" w:rsidP="00537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BCBD4" w14:textId="77777777" w:rsidR="009B27DB" w:rsidRDefault="009B27DB" w:rsidP="003746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1411" w14:textId="77777777" w:rsidR="009B27DB" w:rsidRDefault="009B27DB" w:rsidP="00537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938">
      <w:rPr>
        <w:rStyle w:val="PageNumber"/>
        <w:noProof/>
      </w:rPr>
      <w:t>109</w:t>
    </w:r>
    <w:r>
      <w:rPr>
        <w:rStyle w:val="PageNumber"/>
      </w:rPr>
      <w:fldChar w:fldCharType="end"/>
    </w:r>
  </w:p>
  <w:sdt>
    <w:sdtPr>
      <w:id w:val="-14669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5867F" w14:textId="77777777" w:rsidR="009B27DB" w:rsidRDefault="00B34938" w:rsidP="00374636">
        <w:pPr>
          <w:pStyle w:val="Footer"/>
          <w:ind w:right="360"/>
          <w:jc w:val="right"/>
        </w:pPr>
      </w:p>
    </w:sdtContent>
  </w:sdt>
  <w:p w14:paraId="0785AA6E" w14:textId="41438DE5" w:rsidR="009B27DB" w:rsidRPr="00FB765D" w:rsidRDefault="009B27DB">
    <w:pPr>
      <w:pStyle w:val="Footer"/>
      <w:rPr>
        <w:sz w:val="18"/>
      </w:rPr>
    </w:pPr>
    <w:r>
      <w:rPr>
        <w:sz w:val="18"/>
      </w:rPr>
      <w:t>Minutes from the Local Governing Body Meeting, Elizabeth Woodville School, 19</w:t>
    </w:r>
    <w:r w:rsidRPr="008A00E5">
      <w:rPr>
        <w:sz w:val="18"/>
        <w:vertAlign w:val="superscript"/>
      </w:rPr>
      <w:t>th</w:t>
    </w:r>
    <w:r>
      <w:rPr>
        <w:sz w:val="18"/>
      </w:rPr>
      <w:t xml:space="preserve">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45F7" w14:textId="77777777" w:rsidR="009B27DB" w:rsidRDefault="009B27DB" w:rsidP="00FB765D">
      <w:pPr>
        <w:spacing w:after="0" w:line="240" w:lineRule="auto"/>
      </w:pPr>
      <w:r>
        <w:separator/>
      </w:r>
    </w:p>
  </w:footnote>
  <w:footnote w:type="continuationSeparator" w:id="0">
    <w:p w14:paraId="4F7ED6F0" w14:textId="77777777" w:rsidR="009B27DB" w:rsidRDefault="009B27DB" w:rsidP="00FB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71BA" w14:textId="77777777" w:rsidR="009B27DB" w:rsidRDefault="009B27DB" w:rsidP="00FB765D">
    <w:pPr>
      <w:pStyle w:val="Header"/>
      <w:jc w:val="center"/>
    </w:pPr>
    <w:r>
      <w:rPr>
        <w:rFonts w:ascii="Helvetica" w:eastAsia="ヒラギノ角ゴ Pro W3" w:hAnsi="Helvetica"/>
        <w:noProof/>
        <w:lang w:eastAsia="en-GB"/>
      </w:rPr>
      <w:drawing>
        <wp:inline distT="0" distB="0" distL="0" distR="0" wp14:anchorId="438CF30F" wp14:editId="1155690F">
          <wp:extent cx="1148080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B9B9F" w14:textId="77777777" w:rsidR="009B27DB" w:rsidRDefault="009B27DB" w:rsidP="00FB76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19E"/>
    <w:multiLevelType w:val="multilevel"/>
    <w:tmpl w:val="B3E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C3731"/>
    <w:multiLevelType w:val="hybridMultilevel"/>
    <w:tmpl w:val="0B1C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033"/>
    <w:multiLevelType w:val="multilevel"/>
    <w:tmpl w:val="B80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A2C31"/>
    <w:multiLevelType w:val="hybridMultilevel"/>
    <w:tmpl w:val="023E7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B40CB"/>
    <w:multiLevelType w:val="multilevel"/>
    <w:tmpl w:val="BE4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B2F0A"/>
    <w:multiLevelType w:val="hybridMultilevel"/>
    <w:tmpl w:val="9B72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D1DC9"/>
    <w:multiLevelType w:val="hybridMultilevel"/>
    <w:tmpl w:val="C1FECFB4"/>
    <w:lvl w:ilvl="0" w:tplc="040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7">
    <w:nsid w:val="32651B3E"/>
    <w:multiLevelType w:val="hybridMultilevel"/>
    <w:tmpl w:val="7DC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302B"/>
    <w:multiLevelType w:val="hybridMultilevel"/>
    <w:tmpl w:val="26F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94252"/>
    <w:multiLevelType w:val="hybridMultilevel"/>
    <w:tmpl w:val="24B4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605"/>
    <w:multiLevelType w:val="hybridMultilevel"/>
    <w:tmpl w:val="E17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73670"/>
    <w:multiLevelType w:val="multilevel"/>
    <w:tmpl w:val="39F28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969184C"/>
    <w:multiLevelType w:val="hybridMultilevel"/>
    <w:tmpl w:val="D44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7041C"/>
    <w:multiLevelType w:val="hybridMultilevel"/>
    <w:tmpl w:val="A15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05390"/>
    <w:multiLevelType w:val="multilevel"/>
    <w:tmpl w:val="24D0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E93EAA"/>
    <w:multiLevelType w:val="hybridMultilevel"/>
    <w:tmpl w:val="8BC0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4254B"/>
    <w:multiLevelType w:val="hybridMultilevel"/>
    <w:tmpl w:val="B662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7691C"/>
    <w:multiLevelType w:val="multilevel"/>
    <w:tmpl w:val="3B8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B37959"/>
    <w:multiLevelType w:val="hybridMultilevel"/>
    <w:tmpl w:val="22FC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141B9"/>
    <w:multiLevelType w:val="hybridMultilevel"/>
    <w:tmpl w:val="145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E52C9"/>
    <w:multiLevelType w:val="hybridMultilevel"/>
    <w:tmpl w:val="753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0"/>
  </w:num>
  <w:num w:numId="5">
    <w:abstractNumId w:val="8"/>
  </w:num>
  <w:num w:numId="6">
    <w:abstractNumId w:val="19"/>
  </w:num>
  <w:num w:numId="7">
    <w:abstractNumId w:val="20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6"/>
  </w:num>
  <w:num w:numId="15">
    <w:abstractNumId w:val="2"/>
  </w:num>
  <w:num w:numId="16">
    <w:abstractNumId w:val="16"/>
  </w:num>
  <w:num w:numId="17">
    <w:abstractNumId w:val="15"/>
  </w:num>
  <w:num w:numId="18">
    <w:abstractNumId w:val="12"/>
  </w:num>
  <w:num w:numId="19">
    <w:abstractNumId w:val="1"/>
  </w:num>
  <w:num w:numId="20">
    <w:abstractNumId w:val="13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5D"/>
    <w:rsid w:val="000006A3"/>
    <w:rsid w:val="000010A6"/>
    <w:rsid w:val="000073AC"/>
    <w:rsid w:val="000119F8"/>
    <w:rsid w:val="000130FD"/>
    <w:rsid w:val="00013B73"/>
    <w:rsid w:val="00017ECD"/>
    <w:rsid w:val="0003667F"/>
    <w:rsid w:val="000400D1"/>
    <w:rsid w:val="000411E0"/>
    <w:rsid w:val="00042BEF"/>
    <w:rsid w:val="00051F50"/>
    <w:rsid w:val="00055458"/>
    <w:rsid w:val="000564C6"/>
    <w:rsid w:val="00062F7B"/>
    <w:rsid w:val="000644BA"/>
    <w:rsid w:val="00072004"/>
    <w:rsid w:val="00077E5B"/>
    <w:rsid w:val="00082A73"/>
    <w:rsid w:val="000928E5"/>
    <w:rsid w:val="00093613"/>
    <w:rsid w:val="00093BE0"/>
    <w:rsid w:val="000B08F9"/>
    <w:rsid w:val="000B0B55"/>
    <w:rsid w:val="000B698F"/>
    <w:rsid w:val="000C04EC"/>
    <w:rsid w:val="000C7AAF"/>
    <w:rsid w:val="000D7F5F"/>
    <w:rsid w:val="000E1E26"/>
    <w:rsid w:val="000F38EA"/>
    <w:rsid w:val="000F783D"/>
    <w:rsid w:val="00130600"/>
    <w:rsid w:val="00133E51"/>
    <w:rsid w:val="00136BC1"/>
    <w:rsid w:val="001418C9"/>
    <w:rsid w:val="001435C4"/>
    <w:rsid w:val="001453C4"/>
    <w:rsid w:val="001768B8"/>
    <w:rsid w:val="00182B9A"/>
    <w:rsid w:val="00183624"/>
    <w:rsid w:val="00183C16"/>
    <w:rsid w:val="00187951"/>
    <w:rsid w:val="00190C64"/>
    <w:rsid w:val="00194563"/>
    <w:rsid w:val="001A332D"/>
    <w:rsid w:val="001B4192"/>
    <w:rsid w:val="001C212C"/>
    <w:rsid w:val="001D42F6"/>
    <w:rsid w:val="001D68DA"/>
    <w:rsid w:val="001D715F"/>
    <w:rsid w:val="001D7B13"/>
    <w:rsid w:val="001E4357"/>
    <w:rsid w:val="001F3685"/>
    <w:rsid w:val="001F467B"/>
    <w:rsid w:val="001F48CF"/>
    <w:rsid w:val="001F74C6"/>
    <w:rsid w:val="00201787"/>
    <w:rsid w:val="002228DF"/>
    <w:rsid w:val="00224BB5"/>
    <w:rsid w:val="00226D2C"/>
    <w:rsid w:val="00247A52"/>
    <w:rsid w:val="00251578"/>
    <w:rsid w:val="00261840"/>
    <w:rsid w:val="00267E33"/>
    <w:rsid w:val="00274D48"/>
    <w:rsid w:val="002808BB"/>
    <w:rsid w:val="00281989"/>
    <w:rsid w:val="00291285"/>
    <w:rsid w:val="002A6587"/>
    <w:rsid w:val="002A6694"/>
    <w:rsid w:val="002C4162"/>
    <w:rsid w:val="002C7DA8"/>
    <w:rsid w:val="002D1C64"/>
    <w:rsid w:val="002D3CC6"/>
    <w:rsid w:val="002D4B1E"/>
    <w:rsid w:val="002E22BB"/>
    <w:rsid w:val="002F2169"/>
    <w:rsid w:val="0030021A"/>
    <w:rsid w:val="0030121B"/>
    <w:rsid w:val="003067B8"/>
    <w:rsid w:val="00306A30"/>
    <w:rsid w:val="00310422"/>
    <w:rsid w:val="00310A8A"/>
    <w:rsid w:val="00312137"/>
    <w:rsid w:val="00312A65"/>
    <w:rsid w:val="003500C0"/>
    <w:rsid w:val="00361EFF"/>
    <w:rsid w:val="00374636"/>
    <w:rsid w:val="00383795"/>
    <w:rsid w:val="00383DD5"/>
    <w:rsid w:val="00384271"/>
    <w:rsid w:val="003864CE"/>
    <w:rsid w:val="00386F1C"/>
    <w:rsid w:val="003A0C0A"/>
    <w:rsid w:val="003A2600"/>
    <w:rsid w:val="003A64B6"/>
    <w:rsid w:val="003C1588"/>
    <w:rsid w:val="003C2C24"/>
    <w:rsid w:val="003C6551"/>
    <w:rsid w:val="003D17EC"/>
    <w:rsid w:val="003D4674"/>
    <w:rsid w:val="003E421D"/>
    <w:rsid w:val="003E6748"/>
    <w:rsid w:val="004010CF"/>
    <w:rsid w:val="004027F8"/>
    <w:rsid w:val="00403A38"/>
    <w:rsid w:val="00403D65"/>
    <w:rsid w:val="004052AE"/>
    <w:rsid w:val="00416BA9"/>
    <w:rsid w:val="00424A65"/>
    <w:rsid w:val="00430B09"/>
    <w:rsid w:val="004329A8"/>
    <w:rsid w:val="004374FB"/>
    <w:rsid w:val="0043793E"/>
    <w:rsid w:val="00441393"/>
    <w:rsid w:val="004416DE"/>
    <w:rsid w:val="00451907"/>
    <w:rsid w:val="00455C55"/>
    <w:rsid w:val="00464A93"/>
    <w:rsid w:val="0046505E"/>
    <w:rsid w:val="00465C28"/>
    <w:rsid w:val="00477496"/>
    <w:rsid w:val="004953CE"/>
    <w:rsid w:val="0049571D"/>
    <w:rsid w:val="004D1314"/>
    <w:rsid w:val="004D5482"/>
    <w:rsid w:val="004D7337"/>
    <w:rsid w:val="004E1F7E"/>
    <w:rsid w:val="004F1008"/>
    <w:rsid w:val="004F10FC"/>
    <w:rsid w:val="00501F78"/>
    <w:rsid w:val="00510092"/>
    <w:rsid w:val="00510150"/>
    <w:rsid w:val="00514883"/>
    <w:rsid w:val="0051519D"/>
    <w:rsid w:val="00535D4E"/>
    <w:rsid w:val="005372A6"/>
    <w:rsid w:val="00537955"/>
    <w:rsid w:val="00541B1A"/>
    <w:rsid w:val="00543718"/>
    <w:rsid w:val="00545AEB"/>
    <w:rsid w:val="00551983"/>
    <w:rsid w:val="00553581"/>
    <w:rsid w:val="005641DF"/>
    <w:rsid w:val="00567461"/>
    <w:rsid w:val="00574056"/>
    <w:rsid w:val="00575F65"/>
    <w:rsid w:val="00582084"/>
    <w:rsid w:val="00593BF0"/>
    <w:rsid w:val="005A22FD"/>
    <w:rsid w:val="005A7170"/>
    <w:rsid w:val="005B079D"/>
    <w:rsid w:val="005B2614"/>
    <w:rsid w:val="005D0D9A"/>
    <w:rsid w:val="005F0D5E"/>
    <w:rsid w:val="005F146E"/>
    <w:rsid w:val="005F2AED"/>
    <w:rsid w:val="005F42C3"/>
    <w:rsid w:val="005F6AB2"/>
    <w:rsid w:val="00605D1D"/>
    <w:rsid w:val="00605D6A"/>
    <w:rsid w:val="00614877"/>
    <w:rsid w:val="00634D7E"/>
    <w:rsid w:val="00635586"/>
    <w:rsid w:val="00635D52"/>
    <w:rsid w:val="006467B0"/>
    <w:rsid w:val="006526A4"/>
    <w:rsid w:val="00664572"/>
    <w:rsid w:val="00667414"/>
    <w:rsid w:val="00667F27"/>
    <w:rsid w:val="0067544D"/>
    <w:rsid w:val="006771BC"/>
    <w:rsid w:val="006827DD"/>
    <w:rsid w:val="006856CE"/>
    <w:rsid w:val="00693EE1"/>
    <w:rsid w:val="006A71E3"/>
    <w:rsid w:val="006B68D4"/>
    <w:rsid w:val="006C0321"/>
    <w:rsid w:val="006C74E4"/>
    <w:rsid w:val="006D0D18"/>
    <w:rsid w:val="006D6522"/>
    <w:rsid w:val="006E2142"/>
    <w:rsid w:val="006E6C89"/>
    <w:rsid w:val="006F3B42"/>
    <w:rsid w:val="006F500A"/>
    <w:rsid w:val="007040CC"/>
    <w:rsid w:val="00721396"/>
    <w:rsid w:val="00721794"/>
    <w:rsid w:val="0074264D"/>
    <w:rsid w:val="00746B56"/>
    <w:rsid w:val="007531A5"/>
    <w:rsid w:val="00754CD8"/>
    <w:rsid w:val="007677E0"/>
    <w:rsid w:val="007751D3"/>
    <w:rsid w:val="00775469"/>
    <w:rsid w:val="00776515"/>
    <w:rsid w:val="007910B9"/>
    <w:rsid w:val="00791148"/>
    <w:rsid w:val="00792E60"/>
    <w:rsid w:val="007932CE"/>
    <w:rsid w:val="007946AA"/>
    <w:rsid w:val="007A01F7"/>
    <w:rsid w:val="007B0358"/>
    <w:rsid w:val="007B678A"/>
    <w:rsid w:val="007C1AA5"/>
    <w:rsid w:val="007C26CC"/>
    <w:rsid w:val="007C3CCE"/>
    <w:rsid w:val="007D0C10"/>
    <w:rsid w:val="007D2A67"/>
    <w:rsid w:val="007D3885"/>
    <w:rsid w:val="007D52CF"/>
    <w:rsid w:val="007E1B25"/>
    <w:rsid w:val="007F456F"/>
    <w:rsid w:val="007F4F4F"/>
    <w:rsid w:val="00807757"/>
    <w:rsid w:val="008106C3"/>
    <w:rsid w:val="00811F47"/>
    <w:rsid w:val="00813150"/>
    <w:rsid w:val="00815BBD"/>
    <w:rsid w:val="0082056B"/>
    <w:rsid w:val="0082177A"/>
    <w:rsid w:val="008243E6"/>
    <w:rsid w:val="00832033"/>
    <w:rsid w:val="008361F2"/>
    <w:rsid w:val="00836490"/>
    <w:rsid w:val="00844752"/>
    <w:rsid w:val="00847158"/>
    <w:rsid w:val="0086270A"/>
    <w:rsid w:val="008739AD"/>
    <w:rsid w:val="0087624B"/>
    <w:rsid w:val="00886984"/>
    <w:rsid w:val="0088704B"/>
    <w:rsid w:val="0089162F"/>
    <w:rsid w:val="00892646"/>
    <w:rsid w:val="00892CF2"/>
    <w:rsid w:val="00894FAF"/>
    <w:rsid w:val="00897089"/>
    <w:rsid w:val="008A00E5"/>
    <w:rsid w:val="008A02B0"/>
    <w:rsid w:val="008A74B1"/>
    <w:rsid w:val="008C5110"/>
    <w:rsid w:val="008D12EA"/>
    <w:rsid w:val="008D76A1"/>
    <w:rsid w:val="008E0E61"/>
    <w:rsid w:val="008E63D8"/>
    <w:rsid w:val="008F61A0"/>
    <w:rsid w:val="008F6689"/>
    <w:rsid w:val="009135B3"/>
    <w:rsid w:val="00920AC6"/>
    <w:rsid w:val="0092367A"/>
    <w:rsid w:val="00931856"/>
    <w:rsid w:val="0093661F"/>
    <w:rsid w:val="00945A9D"/>
    <w:rsid w:val="0095122D"/>
    <w:rsid w:val="00956E53"/>
    <w:rsid w:val="00971DB0"/>
    <w:rsid w:val="009800EA"/>
    <w:rsid w:val="00983DC8"/>
    <w:rsid w:val="009901D4"/>
    <w:rsid w:val="00995214"/>
    <w:rsid w:val="009964C8"/>
    <w:rsid w:val="009B27DB"/>
    <w:rsid w:val="009B2C4D"/>
    <w:rsid w:val="009C4A10"/>
    <w:rsid w:val="009D57B0"/>
    <w:rsid w:val="009D5A29"/>
    <w:rsid w:val="009D6879"/>
    <w:rsid w:val="009E0A85"/>
    <w:rsid w:val="009E1729"/>
    <w:rsid w:val="009E4275"/>
    <w:rsid w:val="00A11565"/>
    <w:rsid w:val="00A167C4"/>
    <w:rsid w:val="00A253E6"/>
    <w:rsid w:val="00A26126"/>
    <w:rsid w:val="00A32CFE"/>
    <w:rsid w:val="00A356C2"/>
    <w:rsid w:val="00A402BB"/>
    <w:rsid w:val="00A405E3"/>
    <w:rsid w:val="00A43045"/>
    <w:rsid w:val="00A4437D"/>
    <w:rsid w:val="00A53E68"/>
    <w:rsid w:val="00A557DE"/>
    <w:rsid w:val="00A62056"/>
    <w:rsid w:val="00A73F54"/>
    <w:rsid w:val="00A81E34"/>
    <w:rsid w:val="00A82750"/>
    <w:rsid w:val="00A97A0F"/>
    <w:rsid w:val="00AA12D1"/>
    <w:rsid w:val="00AA1A89"/>
    <w:rsid w:val="00AB1246"/>
    <w:rsid w:val="00AB2CCD"/>
    <w:rsid w:val="00AB33B1"/>
    <w:rsid w:val="00AB3A7E"/>
    <w:rsid w:val="00AB3F26"/>
    <w:rsid w:val="00AD150B"/>
    <w:rsid w:val="00AD4FA9"/>
    <w:rsid w:val="00AD6CB6"/>
    <w:rsid w:val="00AE0047"/>
    <w:rsid w:val="00AF1DBB"/>
    <w:rsid w:val="00B1101B"/>
    <w:rsid w:val="00B14CE0"/>
    <w:rsid w:val="00B34938"/>
    <w:rsid w:val="00B35523"/>
    <w:rsid w:val="00B43CD5"/>
    <w:rsid w:val="00B4404D"/>
    <w:rsid w:val="00B44654"/>
    <w:rsid w:val="00B627DE"/>
    <w:rsid w:val="00B66BFE"/>
    <w:rsid w:val="00B70349"/>
    <w:rsid w:val="00B73339"/>
    <w:rsid w:val="00B855B5"/>
    <w:rsid w:val="00B86250"/>
    <w:rsid w:val="00B910E1"/>
    <w:rsid w:val="00B93A33"/>
    <w:rsid w:val="00B96934"/>
    <w:rsid w:val="00BA0105"/>
    <w:rsid w:val="00BB22C6"/>
    <w:rsid w:val="00BB2416"/>
    <w:rsid w:val="00BC0251"/>
    <w:rsid w:val="00BC4CB2"/>
    <w:rsid w:val="00BC5B2A"/>
    <w:rsid w:val="00BD1C2B"/>
    <w:rsid w:val="00BD4FAF"/>
    <w:rsid w:val="00BE3AA3"/>
    <w:rsid w:val="00BF1808"/>
    <w:rsid w:val="00BF27A3"/>
    <w:rsid w:val="00C015C0"/>
    <w:rsid w:val="00C27D0D"/>
    <w:rsid w:val="00C30432"/>
    <w:rsid w:val="00C52982"/>
    <w:rsid w:val="00C52CC5"/>
    <w:rsid w:val="00C60E97"/>
    <w:rsid w:val="00C610F0"/>
    <w:rsid w:val="00C77CF8"/>
    <w:rsid w:val="00C8100A"/>
    <w:rsid w:val="00C821E9"/>
    <w:rsid w:val="00C85EFD"/>
    <w:rsid w:val="00C92DC4"/>
    <w:rsid w:val="00C945E3"/>
    <w:rsid w:val="00C955EE"/>
    <w:rsid w:val="00C97549"/>
    <w:rsid w:val="00C97CB8"/>
    <w:rsid w:val="00CA3051"/>
    <w:rsid w:val="00CA3974"/>
    <w:rsid w:val="00CA76DD"/>
    <w:rsid w:val="00CB0BDB"/>
    <w:rsid w:val="00CC599A"/>
    <w:rsid w:val="00CC67C0"/>
    <w:rsid w:val="00CC6BDD"/>
    <w:rsid w:val="00CD0B4D"/>
    <w:rsid w:val="00CD12A5"/>
    <w:rsid w:val="00CD232A"/>
    <w:rsid w:val="00CD3790"/>
    <w:rsid w:val="00CE0DBD"/>
    <w:rsid w:val="00CE1CD6"/>
    <w:rsid w:val="00CE231F"/>
    <w:rsid w:val="00CF03EE"/>
    <w:rsid w:val="00CF08C3"/>
    <w:rsid w:val="00CF17B3"/>
    <w:rsid w:val="00D13799"/>
    <w:rsid w:val="00D14E99"/>
    <w:rsid w:val="00D25E6E"/>
    <w:rsid w:val="00D30543"/>
    <w:rsid w:val="00D32D04"/>
    <w:rsid w:val="00D34D82"/>
    <w:rsid w:val="00D36DB3"/>
    <w:rsid w:val="00D41C69"/>
    <w:rsid w:val="00D462E6"/>
    <w:rsid w:val="00D53AC7"/>
    <w:rsid w:val="00D546BB"/>
    <w:rsid w:val="00D54967"/>
    <w:rsid w:val="00D605E2"/>
    <w:rsid w:val="00D67918"/>
    <w:rsid w:val="00D67A24"/>
    <w:rsid w:val="00D717E9"/>
    <w:rsid w:val="00D76D55"/>
    <w:rsid w:val="00D9005B"/>
    <w:rsid w:val="00D904F9"/>
    <w:rsid w:val="00D92B80"/>
    <w:rsid w:val="00DB3BAF"/>
    <w:rsid w:val="00DB5EC1"/>
    <w:rsid w:val="00DB6E5E"/>
    <w:rsid w:val="00DC7B70"/>
    <w:rsid w:val="00DE1C2F"/>
    <w:rsid w:val="00E0618A"/>
    <w:rsid w:val="00E13FD4"/>
    <w:rsid w:val="00E24B97"/>
    <w:rsid w:val="00E323B5"/>
    <w:rsid w:val="00E348D7"/>
    <w:rsid w:val="00E40DD6"/>
    <w:rsid w:val="00E47CEE"/>
    <w:rsid w:val="00E51507"/>
    <w:rsid w:val="00E548E1"/>
    <w:rsid w:val="00E56130"/>
    <w:rsid w:val="00E60A87"/>
    <w:rsid w:val="00E61E00"/>
    <w:rsid w:val="00E62BBB"/>
    <w:rsid w:val="00E65ABD"/>
    <w:rsid w:val="00E7630A"/>
    <w:rsid w:val="00E772FF"/>
    <w:rsid w:val="00E77BBD"/>
    <w:rsid w:val="00E8791E"/>
    <w:rsid w:val="00E919CB"/>
    <w:rsid w:val="00E9764F"/>
    <w:rsid w:val="00EA03C3"/>
    <w:rsid w:val="00EA22F8"/>
    <w:rsid w:val="00EA3978"/>
    <w:rsid w:val="00EB4BF8"/>
    <w:rsid w:val="00EC5C14"/>
    <w:rsid w:val="00EC75D9"/>
    <w:rsid w:val="00EC784A"/>
    <w:rsid w:val="00EC795E"/>
    <w:rsid w:val="00ED45B6"/>
    <w:rsid w:val="00EF0D1D"/>
    <w:rsid w:val="00EF2CE6"/>
    <w:rsid w:val="00EF626B"/>
    <w:rsid w:val="00EF74ED"/>
    <w:rsid w:val="00F128D3"/>
    <w:rsid w:val="00F2716E"/>
    <w:rsid w:val="00F5496A"/>
    <w:rsid w:val="00F612F8"/>
    <w:rsid w:val="00F91BDB"/>
    <w:rsid w:val="00F93E4B"/>
    <w:rsid w:val="00FA137D"/>
    <w:rsid w:val="00FA2F01"/>
    <w:rsid w:val="00FA45F5"/>
    <w:rsid w:val="00FA6AE0"/>
    <w:rsid w:val="00FB765D"/>
    <w:rsid w:val="00FC087C"/>
    <w:rsid w:val="00FC1E40"/>
    <w:rsid w:val="00FC58AE"/>
    <w:rsid w:val="00FD1CE4"/>
    <w:rsid w:val="00FD2A4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582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A12D1"/>
    <w:pPr>
      <w:keepNext/>
      <w:spacing w:after="0" w:line="240" w:lineRule="auto"/>
      <w:outlineLvl w:val="3"/>
    </w:pPr>
    <w:rPr>
      <w:rFonts w:ascii="Century Gothic" w:eastAsia="Times New Roman" w:hAnsi="Century Gothic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5D"/>
  </w:style>
  <w:style w:type="paragraph" w:styleId="Footer">
    <w:name w:val="footer"/>
    <w:basedOn w:val="Normal"/>
    <w:link w:val="FooterChar"/>
    <w:uiPriority w:val="99"/>
    <w:unhideWhenUsed/>
    <w:rsid w:val="00FB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5D"/>
  </w:style>
  <w:style w:type="table" w:styleId="TableGrid">
    <w:name w:val="Table Grid"/>
    <w:basedOn w:val="TableNormal"/>
    <w:uiPriority w:val="39"/>
    <w:rsid w:val="007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74636"/>
  </w:style>
  <w:style w:type="character" w:customStyle="1" w:styleId="Heading4Char">
    <w:name w:val="Heading 4 Char"/>
    <w:basedOn w:val="DefaultParagraphFont"/>
    <w:link w:val="Heading4"/>
    <w:rsid w:val="00AA12D1"/>
    <w:rPr>
      <w:rFonts w:ascii="Century Gothic" w:eastAsia="Times New Roman" w:hAnsi="Century Gothic" w:cs="Times New Roman"/>
      <w:b/>
      <w:bCs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2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A12D1"/>
    <w:pPr>
      <w:keepNext/>
      <w:spacing w:after="0" w:line="240" w:lineRule="auto"/>
      <w:outlineLvl w:val="3"/>
    </w:pPr>
    <w:rPr>
      <w:rFonts w:ascii="Century Gothic" w:eastAsia="Times New Roman" w:hAnsi="Century Gothic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5D"/>
  </w:style>
  <w:style w:type="paragraph" w:styleId="Footer">
    <w:name w:val="footer"/>
    <w:basedOn w:val="Normal"/>
    <w:link w:val="FooterChar"/>
    <w:uiPriority w:val="99"/>
    <w:unhideWhenUsed/>
    <w:rsid w:val="00FB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5D"/>
  </w:style>
  <w:style w:type="table" w:styleId="TableGrid">
    <w:name w:val="Table Grid"/>
    <w:basedOn w:val="TableNormal"/>
    <w:uiPriority w:val="39"/>
    <w:rsid w:val="007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74636"/>
  </w:style>
  <w:style w:type="character" w:customStyle="1" w:styleId="Heading4Char">
    <w:name w:val="Heading 4 Char"/>
    <w:basedOn w:val="DefaultParagraphFont"/>
    <w:link w:val="Heading4"/>
    <w:rsid w:val="00AA12D1"/>
    <w:rPr>
      <w:rFonts w:ascii="Century Gothic" w:eastAsia="Times New Roman" w:hAnsi="Century Gothic" w:cs="Times New Roman"/>
      <w:b/>
      <w:bCs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2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B59F-3217-4D31-AAF0-74508D8D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Rose</dc:creator>
  <cp:lastModifiedBy>Tanya Russo</cp:lastModifiedBy>
  <cp:revision>2</cp:revision>
  <cp:lastPrinted>2019-05-02T14:03:00Z</cp:lastPrinted>
  <dcterms:created xsi:type="dcterms:W3CDTF">2019-12-19T14:53:00Z</dcterms:created>
  <dcterms:modified xsi:type="dcterms:W3CDTF">2019-12-19T14:53:00Z</dcterms:modified>
</cp:coreProperties>
</file>